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8F" w:rsidRPr="00297BAD" w:rsidRDefault="00741D8F" w:rsidP="00741D8F">
      <w:pPr>
        <w:jc w:val="center"/>
        <w:rPr>
          <w:b/>
          <w:sz w:val="32"/>
          <w:szCs w:val="32"/>
        </w:rPr>
      </w:pPr>
      <w:r w:rsidRPr="00297BAD">
        <w:rPr>
          <w:b/>
          <w:sz w:val="32"/>
          <w:szCs w:val="32"/>
        </w:rPr>
        <w:t>STANDING RULES</w:t>
      </w:r>
    </w:p>
    <w:p w:rsidR="00741D8F" w:rsidRPr="00C166C2" w:rsidRDefault="00C47D93" w:rsidP="00741D8F">
      <w:pPr>
        <w:jc w:val="center"/>
        <w:rPr>
          <w:sz w:val="24"/>
          <w:szCs w:val="24"/>
        </w:rPr>
      </w:pPr>
      <w:r w:rsidRPr="00C166C2">
        <w:rPr>
          <w:sz w:val="24"/>
          <w:szCs w:val="24"/>
        </w:rPr>
        <w:t>o</w:t>
      </w:r>
      <w:r w:rsidR="00741D8F" w:rsidRPr="00C166C2">
        <w:rPr>
          <w:sz w:val="24"/>
          <w:szCs w:val="24"/>
        </w:rPr>
        <w:t>f the</w:t>
      </w:r>
    </w:p>
    <w:p w:rsidR="00741D8F" w:rsidRPr="00297BAD" w:rsidRDefault="00741D8F" w:rsidP="00741D8F">
      <w:pPr>
        <w:jc w:val="center"/>
        <w:rPr>
          <w:b/>
          <w:sz w:val="32"/>
          <w:szCs w:val="32"/>
        </w:rPr>
      </w:pPr>
      <w:r w:rsidRPr="00297BAD">
        <w:rPr>
          <w:b/>
          <w:sz w:val="32"/>
          <w:szCs w:val="32"/>
        </w:rPr>
        <w:t xml:space="preserve">Central Alberta 5 Pin Bowlers' </w:t>
      </w:r>
      <w:r w:rsidR="00AD6C6D">
        <w:rPr>
          <w:b/>
          <w:sz w:val="32"/>
          <w:szCs w:val="32"/>
        </w:rPr>
        <w:t>Association</w:t>
      </w:r>
    </w:p>
    <w:p w:rsidR="00741D8F" w:rsidRPr="00C166C2" w:rsidRDefault="00741D8F" w:rsidP="00741D8F">
      <w:pPr>
        <w:jc w:val="center"/>
        <w:rPr>
          <w:sz w:val="24"/>
          <w:szCs w:val="24"/>
        </w:rPr>
      </w:pPr>
      <w:r w:rsidRPr="00C166C2">
        <w:rPr>
          <w:sz w:val="24"/>
          <w:szCs w:val="24"/>
        </w:rPr>
        <w:t xml:space="preserve">(Hereinafter referred to as the </w:t>
      </w:r>
      <w:r w:rsidR="00AD6C6D">
        <w:rPr>
          <w:sz w:val="24"/>
          <w:szCs w:val="24"/>
        </w:rPr>
        <w:t>Association</w:t>
      </w:r>
      <w:r w:rsidRPr="00C166C2">
        <w:rPr>
          <w:sz w:val="24"/>
          <w:szCs w:val="24"/>
        </w:rPr>
        <w:t xml:space="preserve">, Central Zone or </w:t>
      </w:r>
      <w:r w:rsidR="00AD6C6D">
        <w:rPr>
          <w:sz w:val="24"/>
          <w:szCs w:val="24"/>
        </w:rPr>
        <w:t>Association</w:t>
      </w:r>
      <w:r w:rsidRPr="00C166C2">
        <w:rPr>
          <w:sz w:val="24"/>
          <w:szCs w:val="24"/>
        </w:rPr>
        <w:t>)</w:t>
      </w:r>
    </w:p>
    <w:p w:rsidR="00741D8F" w:rsidRPr="00C166C2" w:rsidRDefault="00741D8F" w:rsidP="00741D8F">
      <w:pPr>
        <w:jc w:val="center"/>
        <w:rPr>
          <w:sz w:val="24"/>
          <w:szCs w:val="24"/>
        </w:rPr>
      </w:pPr>
    </w:p>
    <w:p w:rsidR="00741D8F" w:rsidRDefault="00297BAD" w:rsidP="00741D8F">
      <w:pPr>
        <w:jc w:val="center"/>
        <w:rPr>
          <w:b/>
          <w:sz w:val="24"/>
          <w:szCs w:val="24"/>
        </w:rPr>
      </w:pPr>
      <w:r>
        <w:rPr>
          <w:sz w:val="24"/>
          <w:szCs w:val="24"/>
        </w:rPr>
        <w:t>Revised</w:t>
      </w:r>
      <w:r w:rsidR="00741D8F" w:rsidRPr="00C166C2">
        <w:rPr>
          <w:sz w:val="24"/>
          <w:szCs w:val="24"/>
        </w:rPr>
        <w:t xml:space="preserve">: </w:t>
      </w:r>
      <w:r w:rsidR="00741D8F" w:rsidRPr="00C166C2">
        <w:rPr>
          <w:b/>
          <w:sz w:val="24"/>
          <w:szCs w:val="24"/>
        </w:rPr>
        <w:t>September 17, 2006</w:t>
      </w:r>
    </w:p>
    <w:p w:rsidR="00297BAD" w:rsidRDefault="00297BAD" w:rsidP="00297BAD">
      <w:pPr>
        <w:jc w:val="center"/>
        <w:rPr>
          <w:b/>
          <w:sz w:val="24"/>
          <w:szCs w:val="24"/>
        </w:rPr>
      </w:pPr>
      <w:r>
        <w:rPr>
          <w:sz w:val="24"/>
          <w:szCs w:val="24"/>
        </w:rPr>
        <w:t>Revised</w:t>
      </w:r>
      <w:r w:rsidRPr="00C166C2">
        <w:rPr>
          <w:sz w:val="24"/>
          <w:szCs w:val="24"/>
        </w:rPr>
        <w:t xml:space="preserve">: </w:t>
      </w:r>
      <w:r w:rsidRPr="00C166C2">
        <w:rPr>
          <w:b/>
          <w:sz w:val="24"/>
          <w:szCs w:val="24"/>
        </w:rPr>
        <w:t xml:space="preserve">September </w:t>
      </w:r>
      <w:r>
        <w:rPr>
          <w:b/>
          <w:sz w:val="24"/>
          <w:szCs w:val="24"/>
        </w:rPr>
        <w:t>27</w:t>
      </w:r>
      <w:r w:rsidRPr="00C166C2">
        <w:rPr>
          <w:b/>
          <w:sz w:val="24"/>
          <w:szCs w:val="24"/>
        </w:rPr>
        <w:t>, 20</w:t>
      </w:r>
      <w:r>
        <w:rPr>
          <w:b/>
          <w:sz w:val="24"/>
          <w:szCs w:val="24"/>
        </w:rPr>
        <w:t>15</w:t>
      </w:r>
    </w:p>
    <w:p w:rsidR="00160609" w:rsidRDefault="00160609">
      <w:pPr>
        <w:rPr>
          <w:b/>
          <w:color w:val="000000" w:themeColor="text1"/>
          <w:sz w:val="40"/>
          <w:szCs w:val="40"/>
        </w:rPr>
      </w:pPr>
    </w:p>
    <w:p w:rsidR="00297BAD" w:rsidRDefault="00297BAD">
      <w:pPr>
        <w:rPr>
          <w:sz w:val="24"/>
          <w:szCs w:val="24"/>
        </w:rPr>
      </w:pPr>
    </w:p>
    <w:sdt>
      <w:sdtPr>
        <w:rPr>
          <w:rFonts w:asciiTheme="minorHAnsi" w:eastAsiaTheme="minorHAnsi" w:hAnsiTheme="minorHAnsi" w:cstheme="minorBidi"/>
          <w:color w:val="auto"/>
          <w:sz w:val="22"/>
          <w:szCs w:val="22"/>
          <w:lang w:val="en-CA"/>
        </w:rPr>
        <w:id w:val="698436992"/>
        <w:docPartObj>
          <w:docPartGallery w:val="Table of Contents"/>
          <w:docPartUnique/>
        </w:docPartObj>
      </w:sdtPr>
      <w:sdtEndPr>
        <w:rPr>
          <w:b/>
          <w:bCs/>
          <w:noProof/>
        </w:rPr>
      </w:sdtEndPr>
      <w:sdtContent>
        <w:p w:rsidR="00160609" w:rsidRDefault="00160609">
          <w:pPr>
            <w:pStyle w:val="TOCHeading"/>
          </w:pPr>
          <w:r>
            <w:t>Contents</w:t>
          </w:r>
        </w:p>
        <w:p w:rsidR="0011001B" w:rsidRDefault="00160609">
          <w:pPr>
            <w:pStyle w:val="TOC1"/>
            <w:tabs>
              <w:tab w:val="left" w:pos="440"/>
              <w:tab w:val="right" w:leader="dot" w:pos="9016"/>
            </w:tabs>
            <w:rPr>
              <w:rFonts w:eastAsiaTheme="minorEastAsia"/>
              <w:noProof/>
              <w:lang w:eastAsia="en-CA"/>
            </w:rPr>
          </w:pPr>
          <w:r>
            <w:fldChar w:fldCharType="begin"/>
          </w:r>
          <w:r>
            <w:instrText xml:space="preserve"> TOC \o "1-3" \h \z \u </w:instrText>
          </w:r>
          <w:r>
            <w:fldChar w:fldCharType="separate"/>
          </w:r>
          <w:hyperlink w:anchor="_Toc432155972" w:history="1">
            <w:r w:rsidR="0011001B" w:rsidRPr="00AE32C3">
              <w:rPr>
                <w:rStyle w:val="Hyperlink"/>
                <w:rFonts w:ascii="Times New Roman" w:eastAsiaTheme="majorEastAsia" w:hAnsi="Times New Roman" w:cs="Times New Roman"/>
                <w:b/>
                <w:noProof/>
              </w:rPr>
              <w:t>1.</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ADMINISTRATION</w:t>
            </w:r>
            <w:r w:rsidR="0011001B">
              <w:rPr>
                <w:noProof/>
                <w:webHidden/>
              </w:rPr>
              <w:tab/>
            </w:r>
            <w:r w:rsidR="0011001B">
              <w:rPr>
                <w:noProof/>
                <w:webHidden/>
              </w:rPr>
              <w:fldChar w:fldCharType="begin"/>
            </w:r>
            <w:r w:rsidR="0011001B">
              <w:rPr>
                <w:noProof/>
                <w:webHidden/>
              </w:rPr>
              <w:instrText xml:space="preserve"> PAGEREF _Toc432155972 \h </w:instrText>
            </w:r>
            <w:r w:rsidR="0011001B">
              <w:rPr>
                <w:noProof/>
                <w:webHidden/>
              </w:rPr>
            </w:r>
            <w:r w:rsidR="0011001B">
              <w:rPr>
                <w:noProof/>
                <w:webHidden/>
              </w:rPr>
              <w:fldChar w:fldCharType="separate"/>
            </w:r>
            <w:r w:rsidR="00BB33C7">
              <w:rPr>
                <w:noProof/>
                <w:webHidden/>
              </w:rPr>
              <w:t>2</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3" w:history="1">
            <w:r w:rsidR="0011001B" w:rsidRPr="00AE32C3">
              <w:rPr>
                <w:rStyle w:val="Hyperlink"/>
                <w:rFonts w:ascii="Times New Roman" w:eastAsiaTheme="majorEastAsia" w:hAnsi="Times New Roman" w:cs="Times New Roman"/>
                <w:b/>
                <w:noProof/>
              </w:rPr>
              <w:t>2.</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EXECUTIVE OFFICERS</w:t>
            </w:r>
            <w:r w:rsidR="0011001B">
              <w:rPr>
                <w:noProof/>
                <w:webHidden/>
              </w:rPr>
              <w:tab/>
            </w:r>
            <w:r w:rsidR="0011001B">
              <w:rPr>
                <w:noProof/>
                <w:webHidden/>
              </w:rPr>
              <w:fldChar w:fldCharType="begin"/>
            </w:r>
            <w:r w:rsidR="0011001B">
              <w:rPr>
                <w:noProof/>
                <w:webHidden/>
              </w:rPr>
              <w:instrText xml:space="preserve"> PAGEREF _Toc432155973 \h </w:instrText>
            </w:r>
            <w:r w:rsidR="0011001B">
              <w:rPr>
                <w:noProof/>
                <w:webHidden/>
              </w:rPr>
            </w:r>
            <w:r w:rsidR="0011001B">
              <w:rPr>
                <w:noProof/>
                <w:webHidden/>
              </w:rPr>
              <w:fldChar w:fldCharType="separate"/>
            </w:r>
            <w:r w:rsidR="00BB33C7">
              <w:rPr>
                <w:noProof/>
                <w:webHidden/>
              </w:rPr>
              <w:t>2</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4" w:history="1">
            <w:r w:rsidR="0011001B" w:rsidRPr="00AE32C3">
              <w:rPr>
                <w:rStyle w:val="Hyperlink"/>
                <w:rFonts w:ascii="Times New Roman" w:eastAsiaTheme="majorEastAsia" w:hAnsi="Times New Roman" w:cs="Times New Roman"/>
                <w:b/>
                <w:noProof/>
              </w:rPr>
              <w:t>3.</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MEETINGS</w:t>
            </w:r>
            <w:r w:rsidR="0011001B">
              <w:rPr>
                <w:noProof/>
                <w:webHidden/>
              </w:rPr>
              <w:tab/>
            </w:r>
            <w:r w:rsidR="0011001B">
              <w:rPr>
                <w:noProof/>
                <w:webHidden/>
              </w:rPr>
              <w:fldChar w:fldCharType="begin"/>
            </w:r>
            <w:r w:rsidR="0011001B">
              <w:rPr>
                <w:noProof/>
                <w:webHidden/>
              </w:rPr>
              <w:instrText xml:space="preserve"> PAGEREF _Toc432155974 \h </w:instrText>
            </w:r>
            <w:r w:rsidR="0011001B">
              <w:rPr>
                <w:noProof/>
                <w:webHidden/>
              </w:rPr>
            </w:r>
            <w:r w:rsidR="0011001B">
              <w:rPr>
                <w:noProof/>
                <w:webHidden/>
              </w:rPr>
              <w:fldChar w:fldCharType="separate"/>
            </w:r>
            <w:r w:rsidR="00BB33C7">
              <w:rPr>
                <w:noProof/>
                <w:webHidden/>
              </w:rPr>
              <w:t>3</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5" w:history="1">
            <w:r w:rsidR="0011001B" w:rsidRPr="00AE32C3">
              <w:rPr>
                <w:rStyle w:val="Hyperlink"/>
                <w:rFonts w:ascii="Times New Roman" w:eastAsiaTheme="majorEastAsia" w:hAnsi="Times New Roman" w:cs="Times New Roman"/>
                <w:b/>
                <w:noProof/>
              </w:rPr>
              <w:t>4.</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FINANCIAL RESPONSIBILITIES</w:t>
            </w:r>
            <w:r w:rsidR="0011001B">
              <w:rPr>
                <w:noProof/>
                <w:webHidden/>
              </w:rPr>
              <w:tab/>
            </w:r>
            <w:r w:rsidR="0011001B">
              <w:rPr>
                <w:noProof/>
                <w:webHidden/>
              </w:rPr>
              <w:fldChar w:fldCharType="begin"/>
            </w:r>
            <w:r w:rsidR="0011001B">
              <w:rPr>
                <w:noProof/>
                <w:webHidden/>
              </w:rPr>
              <w:instrText xml:space="preserve"> PAGEREF _Toc432155975 \h </w:instrText>
            </w:r>
            <w:r w:rsidR="0011001B">
              <w:rPr>
                <w:noProof/>
                <w:webHidden/>
              </w:rPr>
            </w:r>
            <w:r w:rsidR="0011001B">
              <w:rPr>
                <w:noProof/>
                <w:webHidden/>
              </w:rPr>
              <w:fldChar w:fldCharType="separate"/>
            </w:r>
            <w:r w:rsidR="00BB33C7">
              <w:rPr>
                <w:noProof/>
                <w:webHidden/>
              </w:rPr>
              <w:t>3</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6" w:history="1">
            <w:r w:rsidR="0011001B" w:rsidRPr="00AE32C3">
              <w:rPr>
                <w:rStyle w:val="Hyperlink"/>
                <w:rFonts w:ascii="Times New Roman" w:eastAsiaTheme="majorEastAsia" w:hAnsi="Times New Roman" w:cs="Times New Roman"/>
                <w:b/>
                <w:noProof/>
              </w:rPr>
              <w:t>5.</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SUSPENSIONS</w:t>
            </w:r>
            <w:r w:rsidR="0011001B">
              <w:rPr>
                <w:noProof/>
                <w:webHidden/>
              </w:rPr>
              <w:tab/>
            </w:r>
            <w:r w:rsidR="0011001B">
              <w:rPr>
                <w:noProof/>
                <w:webHidden/>
              </w:rPr>
              <w:fldChar w:fldCharType="begin"/>
            </w:r>
            <w:r w:rsidR="0011001B">
              <w:rPr>
                <w:noProof/>
                <w:webHidden/>
              </w:rPr>
              <w:instrText xml:space="preserve"> PAGEREF _Toc432155976 \h </w:instrText>
            </w:r>
            <w:r w:rsidR="0011001B">
              <w:rPr>
                <w:noProof/>
                <w:webHidden/>
              </w:rPr>
            </w:r>
            <w:r w:rsidR="0011001B">
              <w:rPr>
                <w:noProof/>
                <w:webHidden/>
              </w:rPr>
              <w:fldChar w:fldCharType="separate"/>
            </w:r>
            <w:r w:rsidR="00BB33C7">
              <w:rPr>
                <w:noProof/>
                <w:webHidden/>
              </w:rPr>
              <w:t>4</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7" w:history="1">
            <w:r w:rsidR="0011001B" w:rsidRPr="00AE32C3">
              <w:rPr>
                <w:rStyle w:val="Hyperlink"/>
                <w:rFonts w:ascii="Times New Roman" w:eastAsiaTheme="majorEastAsia" w:hAnsi="Times New Roman" w:cs="Times New Roman"/>
                <w:b/>
                <w:noProof/>
              </w:rPr>
              <w:t>6.</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TOURNAMENTS – GENERAL RULES</w:t>
            </w:r>
            <w:r w:rsidR="0011001B">
              <w:rPr>
                <w:noProof/>
                <w:webHidden/>
              </w:rPr>
              <w:tab/>
            </w:r>
            <w:r w:rsidR="0011001B">
              <w:rPr>
                <w:noProof/>
                <w:webHidden/>
              </w:rPr>
              <w:fldChar w:fldCharType="begin"/>
            </w:r>
            <w:r w:rsidR="0011001B">
              <w:rPr>
                <w:noProof/>
                <w:webHidden/>
              </w:rPr>
              <w:instrText xml:space="preserve"> PAGEREF _Toc432155977 \h </w:instrText>
            </w:r>
            <w:r w:rsidR="0011001B">
              <w:rPr>
                <w:noProof/>
                <w:webHidden/>
              </w:rPr>
            </w:r>
            <w:r w:rsidR="0011001B">
              <w:rPr>
                <w:noProof/>
                <w:webHidden/>
              </w:rPr>
              <w:fldChar w:fldCharType="separate"/>
            </w:r>
            <w:r w:rsidR="00BB33C7">
              <w:rPr>
                <w:noProof/>
                <w:webHidden/>
              </w:rPr>
              <w:t>4</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8" w:history="1">
            <w:r w:rsidR="0011001B" w:rsidRPr="00AE32C3">
              <w:rPr>
                <w:rStyle w:val="Hyperlink"/>
                <w:rFonts w:ascii="Times New Roman" w:eastAsiaTheme="majorEastAsia" w:hAnsi="Times New Roman" w:cs="Times New Roman"/>
                <w:b/>
                <w:noProof/>
              </w:rPr>
              <w:t>7.</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HIGH-LOW DOUBLES CHAMPIONSHIP</w:t>
            </w:r>
            <w:r w:rsidR="0011001B">
              <w:rPr>
                <w:noProof/>
                <w:webHidden/>
              </w:rPr>
              <w:tab/>
            </w:r>
            <w:r w:rsidR="0011001B">
              <w:rPr>
                <w:noProof/>
                <w:webHidden/>
              </w:rPr>
              <w:fldChar w:fldCharType="begin"/>
            </w:r>
            <w:r w:rsidR="0011001B">
              <w:rPr>
                <w:noProof/>
                <w:webHidden/>
              </w:rPr>
              <w:instrText xml:space="preserve"> PAGEREF _Toc432155978 \h </w:instrText>
            </w:r>
            <w:r w:rsidR="0011001B">
              <w:rPr>
                <w:noProof/>
                <w:webHidden/>
              </w:rPr>
            </w:r>
            <w:r w:rsidR="0011001B">
              <w:rPr>
                <w:noProof/>
                <w:webHidden/>
              </w:rPr>
              <w:fldChar w:fldCharType="separate"/>
            </w:r>
            <w:r w:rsidR="00BB33C7">
              <w:rPr>
                <w:noProof/>
                <w:webHidden/>
              </w:rPr>
              <w:t>8</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79" w:history="1">
            <w:r w:rsidR="0011001B" w:rsidRPr="00AE32C3">
              <w:rPr>
                <w:rStyle w:val="Hyperlink"/>
                <w:rFonts w:ascii="Times New Roman" w:eastAsiaTheme="majorEastAsia" w:hAnsi="Times New Roman" w:cs="Times New Roman"/>
                <w:b/>
                <w:noProof/>
              </w:rPr>
              <w:t>8.</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LEAGUE EXECUTIVE CHAMPIONSHIPS</w:t>
            </w:r>
            <w:r w:rsidR="0011001B">
              <w:rPr>
                <w:noProof/>
                <w:webHidden/>
              </w:rPr>
              <w:tab/>
            </w:r>
            <w:r w:rsidR="0011001B">
              <w:rPr>
                <w:noProof/>
                <w:webHidden/>
              </w:rPr>
              <w:fldChar w:fldCharType="begin"/>
            </w:r>
            <w:r w:rsidR="0011001B">
              <w:rPr>
                <w:noProof/>
                <w:webHidden/>
              </w:rPr>
              <w:instrText xml:space="preserve"> PAGEREF _Toc432155979 \h </w:instrText>
            </w:r>
            <w:r w:rsidR="0011001B">
              <w:rPr>
                <w:noProof/>
                <w:webHidden/>
              </w:rPr>
            </w:r>
            <w:r w:rsidR="0011001B">
              <w:rPr>
                <w:noProof/>
                <w:webHidden/>
              </w:rPr>
              <w:fldChar w:fldCharType="separate"/>
            </w:r>
            <w:r w:rsidR="00BB33C7">
              <w:rPr>
                <w:noProof/>
                <w:webHidden/>
              </w:rPr>
              <w:t>9</w:t>
            </w:r>
            <w:r w:rsidR="0011001B">
              <w:rPr>
                <w:noProof/>
                <w:webHidden/>
              </w:rPr>
              <w:fldChar w:fldCharType="end"/>
            </w:r>
          </w:hyperlink>
        </w:p>
        <w:p w:rsidR="0011001B" w:rsidRDefault="009F0409">
          <w:pPr>
            <w:pStyle w:val="TOC1"/>
            <w:tabs>
              <w:tab w:val="left" w:pos="440"/>
              <w:tab w:val="right" w:leader="dot" w:pos="9016"/>
            </w:tabs>
            <w:rPr>
              <w:rFonts w:eastAsiaTheme="minorEastAsia"/>
              <w:noProof/>
              <w:lang w:eastAsia="en-CA"/>
            </w:rPr>
          </w:pPr>
          <w:hyperlink w:anchor="_Toc432155980" w:history="1">
            <w:r w:rsidR="0011001B" w:rsidRPr="00AE32C3">
              <w:rPr>
                <w:rStyle w:val="Hyperlink"/>
                <w:rFonts w:ascii="Times New Roman" w:eastAsiaTheme="majorEastAsia" w:hAnsi="Times New Roman" w:cs="Times New Roman"/>
                <w:b/>
                <w:noProof/>
              </w:rPr>
              <w:t>9.</w:t>
            </w:r>
            <w:r w:rsidR="0011001B">
              <w:rPr>
                <w:rFonts w:eastAsiaTheme="minorEastAsia"/>
                <w:noProof/>
                <w:lang w:eastAsia="en-CA"/>
              </w:rPr>
              <w:tab/>
            </w:r>
            <w:r w:rsidR="0011001B" w:rsidRPr="00AE32C3">
              <w:rPr>
                <w:rStyle w:val="Hyperlink"/>
                <w:rFonts w:ascii="Times New Roman" w:eastAsiaTheme="majorEastAsia" w:hAnsi="Times New Roman" w:cs="Times New Roman"/>
                <w:b/>
                <w:noProof/>
              </w:rPr>
              <w:t>OPEN CHAMPIONSHIP</w:t>
            </w:r>
            <w:r w:rsidR="0011001B">
              <w:rPr>
                <w:noProof/>
                <w:webHidden/>
              </w:rPr>
              <w:tab/>
            </w:r>
            <w:r w:rsidR="0011001B">
              <w:rPr>
                <w:noProof/>
                <w:webHidden/>
              </w:rPr>
              <w:fldChar w:fldCharType="begin"/>
            </w:r>
            <w:r w:rsidR="0011001B">
              <w:rPr>
                <w:noProof/>
                <w:webHidden/>
              </w:rPr>
              <w:instrText xml:space="preserve"> PAGEREF _Toc432155980 \h </w:instrText>
            </w:r>
            <w:r w:rsidR="0011001B">
              <w:rPr>
                <w:noProof/>
                <w:webHidden/>
              </w:rPr>
            </w:r>
            <w:r w:rsidR="0011001B">
              <w:rPr>
                <w:noProof/>
                <w:webHidden/>
              </w:rPr>
              <w:fldChar w:fldCharType="separate"/>
            </w:r>
            <w:r w:rsidR="00BB33C7">
              <w:rPr>
                <w:noProof/>
                <w:webHidden/>
              </w:rPr>
              <w:t>9</w:t>
            </w:r>
            <w:r w:rsidR="0011001B">
              <w:rPr>
                <w:noProof/>
                <w:webHidden/>
              </w:rPr>
              <w:fldChar w:fldCharType="end"/>
            </w:r>
          </w:hyperlink>
        </w:p>
        <w:p w:rsidR="0011001B" w:rsidRDefault="009F0409">
          <w:pPr>
            <w:pStyle w:val="TOC1"/>
            <w:tabs>
              <w:tab w:val="left" w:pos="660"/>
              <w:tab w:val="right" w:leader="dot" w:pos="9016"/>
            </w:tabs>
            <w:rPr>
              <w:rFonts w:eastAsiaTheme="minorEastAsia"/>
              <w:noProof/>
              <w:lang w:eastAsia="en-CA"/>
            </w:rPr>
          </w:pPr>
          <w:hyperlink w:anchor="_Toc432155981" w:history="1">
            <w:r w:rsidR="0011001B" w:rsidRPr="00AE32C3">
              <w:rPr>
                <w:rStyle w:val="Hyperlink"/>
                <w:rFonts w:ascii="Times New Roman" w:eastAsiaTheme="majorEastAsia" w:hAnsi="Times New Roman" w:cs="Times New Roman"/>
                <w:b/>
                <w:noProof/>
              </w:rPr>
              <w:t>10.</w:t>
            </w:r>
            <w:r w:rsidR="0011001B">
              <w:rPr>
                <w:rStyle w:val="Hyperlink"/>
                <w:rFonts w:ascii="Times New Roman" w:eastAsiaTheme="majorEastAsia" w:hAnsi="Times New Roman" w:cs="Times New Roman"/>
                <w:b/>
                <w:noProof/>
              </w:rPr>
              <w:t xml:space="preserve">   </w:t>
            </w:r>
            <w:r w:rsidR="0011001B" w:rsidRPr="00AE32C3">
              <w:rPr>
                <w:rStyle w:val="Hyperlink"/>
                <w:rFonts w:ascii="Times New Roman" w:eastAsiaTheme="majorEastAsia" w:hAnsi="Times New Roman" w:cs="Times New Roman"/>
                <w:b/>
                <w:noProof/>
              </w:rPr>
              <w:t>YOUTH CHALLENGE CHAMPIONSHIP</w:t>
            </w:r>
            <w:r w:rsidR="0011001B">
              <w:rPr>
                <w:noProof/>
                <w:webHidden/>
              </w:rPr>
              <w:tab/>
            </w:r>
            <w:r w:rsidR="0011001B">
              <w:rPr>
                <w:noProof/>
                <w:webHidden/>
              </w:rPr>
              <w:fldChar w:fldCharType="begin"/>
            </w:r>
            <w:r w:rsidR="0011001B">
              <w:rPr>
                <w:noProof/>
                <w:webHidden/>
              </w:rPr>
              <w:instrText xml:space="preserve"> PAGEREF _Toc432155981 \h </w:instrText>
            </w:r>
            <w:r w:rsidR="0011001B">
              <w:rPr>
                <w:noProof/>
                <w:webHidden/>
              </w:rPr>
            </w:r>
            <w:r w:rsidR="0011001B">
              <w:rPr>
                <w:noProof/>
                <w:webHidden/>
              </w:rPr>
              <w:fldChar w:fldCharType="separate"/>
            </w:r>
            <w:r w:rsidR="00BB33C7">
              <w:rPr>
                <w:noProof/>
                <w:webHidden/>
              </w:rPr>
              <w:t>10</w:t>
            </w:r>
            <w:r w:rsidR="0011001B">
              <w:rPr>
                <w:noProof/>
                <w:webHidden/>
              </w:rPr>
              <w:fldChar w:fldCharType="end"/>
            </w:r>
          </w:hyperlink>
        </w:p>
        <w:p w:rsidR="0011001B" w:rsidRDefault="009F0409">
          <w:pPr>
            <w:pStyle w:val="TOC1"/>
            <w:tabs>
              <w:tab w:val="left" w:pos="660"/>
              <w:tab w:val="right" w:leader="dot" w:pos="9016"/>
            </w:tabs>
            <w:rPr>
              <w:rFonts w:eastAsiaTheme="minorEastAsia"/>
              <w:noProof/>
              <w:lang w:eastAsia="en-CA"/>
            </w:rPr>
          </w:pPr>
          <w:hyperlink w:anchor="_Toc432155982" w:history="1">
            <w:r w:rsidR="0011001B" w:rsidRPr="00AE32C3">
              <w:rPr>
                <w:rStyle w:val="Hyperlink"/>
                <w:rFonts w:ascii="Times New Roman" w:eastAsiaTheme="majorEastAsia" w:hAnsi="Times New Roman" w:cs="Times New Roman"/>
                <w:b/>
                <w:noProof/>
              </w:rPr>
              <w:t>11.</w:t>
            </w:r>
            <w:r w:rsidR="0011001B">
              <w:rPr>
                <w:rStyle w:val="Hyperlink"/>
                <w:rFonts w:ascii="Times New Roman" w:eastAsiaTheme="majorEastAsia" w:hAnsi="Times New Roman" w:cs="Times New Roman"/>
                <w:b/>
                <w:noProof/>
              </w:rPr>
              <w:t xml:space="preserve">   </w:t>
            </w:r>
            <w:r w:rsidR="0011001B" w:rsidRPr="00AE32C3">
              <w:rPr>
                <w:rStyle w:val="Hyperlink"/>
                <w:rFonts w:ascii="Times New Roman" w:eastAsiaTheme="majorEastAsia" w:hAnsi="Times New Roman" w:cs="Times New Roman"/>
                <w:b/>
                <w:noProof/>
              </w:rPr>
              <w:t>INTERPROVINCIAL TEAM CHAMPIONSHIP</w:t>
            </w:r>
            <w:r w:rsidR="0011001B">
              <w:rPr>
                <w:noProof/>
                <w:webHidden/>
              </w:rPr>
              <w:tab/>
            </w:r>
            <w:r w:rsidR="0011001B">
              <w:rPr>
                <w:noProof/>
                <w:webHidden/>
              </w:rPr>
              <w:fldChar w:fldCharType="begin"/>
            </w:r>
            <w:r w:rsidR="0011001B">
              <w:rPr>
                <w:noProof/>
                <w:webHidden/>
              </w:rPr>
              <w:instrText xml:space="preserve"> PAGEREF _Toc432155982 \h </w:instrText>
            </w:r>
            <w:r w:rsidR="0011001B">
              <w:rPr>
                <w:noProof/>
                <w:webHidden/>
              </w:rPr>
            </w:r>
            <w:r w:rsidR="0011001B">
              <w:rPr>
                <w:noProof/>
                <w:webHidden/>
              </w:rPr>
              <w:fldChar w:fldCharType="separate"/>
            </w:r>
            <w:r w:rsidR="00BB33C7">
              <w:rPr>
                <w:noProof/>
                <w:webHidden/>
              </w:rPr>
              <w:t>11</w:t>
            </w:r>
            <w:r w:rsidR="0011001B">
              <w:rPr>
                <w:noProof/>
                <w:webHidden/>
              </w:rPr>
              <w:fldChar w:fldCharType="end"/>
            </w:r>
          </w:hyperlink>
        </w:p>
        <w:p w:rsidR="00160609" w:rsidRDefault="00160609">
          <w:r>
            <w:rPr>
              <w:b/>
              <w:bCs/>
              <w:noProof/>
            </w:rPr>
            <w:fldChar w:fldCharType="end"/>
          </w:r>
        </w:p>
      </w:sdtContent>
    </w:sdt>
    <w:p w:rsidR="00160609" w:rsidRDefault="00160609">
      <w:pPr>
        <w:rPr>
          <w:sz w:val="24"/>
          <w:szCs w:val="24"/>
        </w:rPr>
      </w:pPr>
    </w:p>
    <w:p w:rsidR="00160609" w:rsidRDefault="00160609">
      <w:pPr>
        <w:rPr>
          <w:sz w:val="24"/>
          <w:szCs w:val="24"/>
        </w:rPr>
      </w:pPr>
    </w:p>
    <w:p w:rsidR="00160609" w:rsidRDefault="00160609">
      <w:pPr>
        <w:rPr>
          <w:sz w:val="24"/>
          <w:szCs w:val="24"/>
        </w:rPr>
      </w:pPr>
    </w:p>
    <w:p w:rsidR="00741D8F" w:rsidRDefault="00741D8F">
      <w:pPr>
        <w:rPr>
          <w:sz w:val="24"/>
          <w:szCs w:val="24"/>
        </w:rPr>
      </w:pPr>
      <w:r w:rsidRPr="00C166C2">
        <w:rPr>
          <w:sz w:val="24"/>
          <w:szCs w:val="24"/>
        </w:rPr>
        <w:br w:type="page"/>
      </w:r>
    </w:p>
    <w:p w:rsidR="00741D8F" w:rsidRPr="00345D03" w:rsidRDefault="00741D8F" w:rsidP="00C166C2">
      <w:pPr>
        <w:ind w:left="360"/>
        <w:rPr>
          <w:b/>
          <w:i/>
          <w:sz w:val="24"/>
          <w:szCs w:val="24"/>
        </w:rPr>
      </w:pPr>
      <w:r w:rsidRPr="00345D03">
        <w:rPr>
          <w:b/>
          <w:i/>
          <w:sz w:val="24"/>
          <w:szCs w:val="24"/>
        </w:rPr>
        <w:lastRenderedPageBreak/>
        <w:t xml:space="preserve">The Standing Rules of the Central Alberta 5 Pin Bowlers' </w:t>
      </w:r>
      <w:r w:rsidR="00AD6C6D">
        <w:rPr>
          <w:b/>
          <w:i/>
          <w:sz w:val="24"/>
          <w:szCs w:val="24"/>
        </w:rPr>
        <w:t>Association</w:t>
      </w:r>
      <w:r w:rsidRPr="00345D03">
        <w:rPr>
          <w:b/>
          <w:i/>
          <w:sz w:val="24"/>
          <w:szCs w:val="24"/>
        </w:rPr>
        <w:t xml:space="preserve"> define the activities of the </w:t>
      </w:r>
      <w:r w:rsidR="00AD6C6D">
        <w:rPr>
          <w:b/>
          <w:i/>
          <w:sz w:val="24"/>
          <w:szCs w:val="24"/>
        </w:rPr>
        <w:t>Association</w:t>
      </w:r>
      <w:r w:rsidRPr="00345D03">
        <w:rPr>
          <w:b/>
          <w:i/>
          <w:sz w:val="24"/>
          <w:szCs w:val="24"/>
        </w:rPr>
        <w:t xml:space="preserve"> and how those activities are administered and run.  The following sections describe the procedures and rules which govern the </w:t>
      </w:r>
      <w:r w:rsidR="00AD6C6D">
        <w:rPr>
          <w:b/>
          <w:i/>
          <w:sz w:val="24"/>
          <w:szCs w:val="24"/>
        </w:rPr>
        <w:t>Association</w:t>
      </w:r>
      <w:r w:rsidRPr="00345D03">
        <w:rPr>
          <w:b/>
          <w:i/>
          <w:sz w:val="24"/>
          <w:szCs w:val="24"/>
        </w:rPr>
        <w:t>’s activities.</w:t>
      </w:r>
    </w:p>
    <w:p w:rsidR="000F699F" w:rsidRPr="00C166C2" w:rsidRDefault="000F699F" w:rsidP="00C166C2">
      <w:pPr>
        <w:rPr>
          <w:sz w:val="24"/>
          <w:szCs w:val="24"/>
        </w:rPr>
      </w:pPr>
    </w:p>
    <w:p w:rsidR="00E068D7"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0" w:name="_Toc427489364"/>
      <w:bookmarkStart w:id="1" w:name="_Toc427948349"/>
      <w:bookmarkStart w:id="2" w:name="_Toc429400505"/>
      <w:bookmarkStart w:id="3" w:name="_Toc432155972"/>
      <w:r w:rsidRPr="00B54726">
        <w:rPr>
          <w:rFonts w:ascii="Times New Roman" w:eastAsiaTheme="majorEastAsia" w:hAnsi="Times New Roman" w:cs="Times New Roman"/>
          <w:b/>
          <w:color w:val="000000" w:themeColor="text1"/>
          <w:sz w:val="28"/>
          <w:szCs w:val="28"/>
          <w:u w:val="single"/>
        </w:rPr>
        <w:t>ADMINISTRATION</w:t>
      </w:r>
      <w:bookmarkStart w:id="4" w:name="_Toc427948350"/>
      <w:bookmarkEnd w:id="0"/>
      <w:bookmarkEnd w:id="1"/>
      <w:bookmarkEnd w:id="2"/>
      <w:bookmarkEnd w:id="3"/>
    </w:p>
    <w:p w:rsidR="00741D8F" w:rsidRPr="00345D03" w:rsidRDefault="00741D8F" w:rsidP="00B54726">
      <w:pPr>
        <w:pStyle w:val="ListParagraph"/>
        <w:numPr>
          <w:ilvl w:val="1"/>
          <w:numId w:val="15"/>
        </w:numPr>
        <w:spacing w:before="120" w:after="120" w:line="240" w:lineRule="auto"/>
        <w:ind w:left="1080" w:hanging="720"/>
        <w:contextualSpacing w:val="0"/>
        <w:rPr>
          <w:sz w:val="24"/>
          <w:szCs w:val="24"/>
        </w:rPr>
      </w:pPr>
      <w:r w:rsidRPr="00B54726">
        <w:rPr>
          <w:sz w:val="24"/>
          <w:szCs w:val="24"/>
        </w:rPr>
        <w:t xml:space="preserve">The </w:t>
      </w:r>
      <w:r w:rsidR="00AD6C6D">
        <w:rPr>
          <w:sz w:val="24"/>
          <w:szCs w:val="24"/>
        </w:rPr>
        <w:t xml:space="preserve">Association </w:t>
      </w:r>
      <w:r w:rsidR="00C8724F" w:rsidRPr="00345D03">
        <w:rPr>
          <w:sz w:val="24"/>
          <w:szCs w:val="24"/>
        </w:rPr>
        <w:t>(</w:t>
      </w:r>
      <w:r w:rsidR="00AD6C6D">
        <w:rPr>
          <w:sz w:val="24"/>
          <w:szCs w:val="24"/>
        </w:rPr>
        <w:t>Association</w:t>
      </w:r>
      <w:r w:rsidR="00C8724F" w:rsidRPr="00345D03">
        <w:rPr>
          <w:sz w:val="24"/>
          <w:szCs w:val="24"/>
        </w:rPr>
        <w:t xml:space="preserve">) </w:t>
      </w:r>
      <w:r w:rsidRPr="00345D03">
        <w:rPr>
          <w:sz w:val="24"/>
          <w:szCs w:val="24"/>
        </w:rPr>
        <w:t xml:space="preserve">is </w:t>
      </w:r>
      <w:r w:rsidR="00345D03" w:rsidRPr="00345D03">
        <w:rPr>
          <w:sz w:val="24"/>
          <w:szCs w:val="24"/>
        </w:rPr>
        <w:t xml:space="preserve">an member of </w:t>
      </w:r>
      <w:r w:rsidRPr="00345D03">
        <w:rPr>
          <w:sz w:val="24"/>
          <w:szCs w:val="24"/>
        </w:rPr>
        <w:t xml:space="preserve">the Alberta 5 Pin Bowlers' </w:t>
      </w:r>
      <w:r w:rsidR="00AD6C6D">
        <w:rPr>
          <w:sz w:val="24"/>
          <w:szCs w:val="24"/>
        </w:rPr>
        <w:t>Association</w:t>
      </w:r>
      <w:r w:rsidRPr="00345D03">
        <w:rPr>
          <w:sz w:val="24"/>
          <w:szCs w:val="24"/>
        </w:rPr>
        <w:t xml:space="preserve"> (A5</w:t>
      </w:r>
      <w:r w:rsidR="00C8724F" w:rsidRPr="00345D03">
        <w:rPr>
          <w:sz w:val="24"/>
          <w:szCs w:val="24"/>
        </w:rPr>
        <w:t>PBA</w:t>
      </w:r>
      <w:r w:rsidRPr="00345D03">
        <w:rPr>
          <w:sz w:val="24"/>
          <w:szCs w:val="24"/>
        </w:rPr>
        <w:t xml:space="preserve">), which is affiliated with the Canadian 5 Pin Bowlers' </w:t>
      </w:r>
      <w:r w:rsidR="00AD6C6D">
        <w:rPr>
          <w:sz w:val="24"/>
          <w:szCs w:val="24"/>
        </w:rPr>
        <w:t>Association</w:t>
      </w:r>
      <w:r w:rsidRPr="00345D03">
        <w:rPr>
          <w:sz w:val="24"/>
          <w:szCs w:val="24"/>
        </w:rPr>
        <w:t xml:space="preserve"> (C5</w:t>
      </w:r>
      <w:r w:rsidR="00C8724F" w:rsidRPr="00345D03">
        <w:rPr>
          <w:sz w:val="24"/>
          <w:szCs w:val="24"/>
        </w:rPr>
        <w:t>PBA</w:t>
      </w:r>
      <w:r w:rsidRPr="00345D03">
        <w:rPr>
          <w:sz w:val="24"/>
          <w:szCs w:val="24"/>
        </w:rPr>
        <w:t>).</w:t>
      </w:r>
      <w:bookmarkEnd w:id="4"/>
    </w:p>
    <w:p w:rsidR="00741D8F" w:rsidRPr="00B54726" w:rsidRDefault="00741D8F" w:rsidP="00B54726">
      <w:pPr>
        <w:pStyle w:val="ListParagraph"/>
        <w:numPr>
          <w:ilvl w:val="1"/>
          <w:numId w:val="15"/>
        </w:numPr>
        <w:spacing w:before="120" w:after="120" w:line="240" w:lineRule="auto"/>
        <w:ind w:left="1080" w:hanging="720"/>
        <w:contextualSpacing w:val="0"/>
        <w:rPr>
          <w:sz w:val="24"/>
          <w:szCs w:val="24"/>
        </w:rPr>
      </w:pPr>
      <w:bookmarkStart w:id="5" w:name="_Toc427948351"/>
      <w:r w:rsidRPr="00B54726">
        <w:rPr>
          <w:sz w:val="24"/>
          <w:szCs w:val="24"/>
        </w:rPr>
        <w:t>The provincial and national championship banners that are acquired by a</w:t>
      </w:r>
      <w:r w:rsidR="00AD6C6D">
        <w:rPr>
          <w:sz w:val="24"/>
          <w:szCs w:val="24"/>
        </w:rPr>
        <w:t>n</w:t>
      </w:r>
      <w:r w:rsidRPr="00B54726">
        <w:rPr>
          <w:sz w:val="24"/>
          <w:szCs w:val="24"/>
        </w:rPr>
        <w:t xml:space="preserve"> </w:t>
      </w:r>
      <w:r w:rsidR="00AD6C6D">
        <w:rPr>
          <w:sz w:val="24"/>
          <w:szCs w:val="24"/>
        </w:rPr>
        <w:t>Association</w:t>
      </w:r>
      <w:r w:rsidRPr="00B54726">
        <w:rPr>
          <w:sz w:val="24"/>
          <w:szCs w:val="24"/>
        </w:rPr>
        <w:t xml:space="preserve"> unit (contingent, team, or member) shall be distributed to each member of the unit for a one (1) year period.  Each unit member shall display the banner in their bowling center.  The banner shall not stay in one bowling center for more than one (1) year, regardless of the number of members in the unit.  The final location of the banner shall be the bowling center with the most members in the unit.</w:t>
      </w:r>
      <w:bookmarkEnd w:id="5"/>
    </w:p>
    <w:p w:rsidR="00741D8F" w:rsidRPr="00B54726" w:rsidRDefault="00741D8F" w:rsidP="00B54726">
      <w:pPr>
        <w:pStyle w:val="ListParagraph"/>
        <w:numPr>
          <w:ilvl w:val="1"/>
          <w:numId w:val="15"/>
        </w:numPr>
        <w:spacing w:before="120" w:after="120" w:line="240" w:lineRule="auto"/>
        <w:ind w:left="1080" w:hanging="720"/>
        <w:contextualSpacing w:val="0"/>
        <w:rPr>
          <w:sz w:val="24"/>
          <w:szCs w:val="24"/>
        </w:rPr>
      </w:pPr>
      <w:bookmarkStart w:id="6" w:name="_Toc427948352"/>
      <w:r w:rsidRPr="00B54726">
        <w:rPr>
          <w:sz w:val="24"/>
          <w:szCs w:val="24"/>
        </w:rPr>
        <w:t>The Alberta Championship host bowling center shall display all available Provincial and National banners, earned by Central Zone participants, for the duration of the provincial championship.</w:t>
      </w:r>
      <w:bookmarkEnd w:id="6"/>
      <w:r w:rsidRPr="00B54726">
        <w:rPr>
          <w:sz w:val="24"/>
          <w:szCs w:val="24"/>
        </w:rPr>
        <w:t xml:space="preserve"> </w:t>
      </w:r>
    </w:p>
    <w:p w:rsidR="00741D8F" w:rsidRPr="00B54726" w:rsidRDefault="00741D8F" w:rsidP="00B54726">
      <w:pPr>
        <w:pStyle w:val="ListParagraph"/>
        <w:numPr>
          <w:ilvl w:val="1"/>
          <w:numId w:val="15"/>
        </w:numPr>
        <w:spacing w:before="120" w:after="120" w:line="240" w:lineRule="auto"/>
        <w:ind w:left="1080" w:hanging="720"/>
        <w:contextualSpacing w:val="0"/>
        <w:rPr>
          <w:sz w:val="24"/>
          <w:szCs w:val="24"/>
        </w:rPr>
      </w:pPr>
      <w:bookmarkStart w:id="7" w:name="_Toc427948353"/>
      <w:r w:rsidRPr="00B54726">
        <w:rPr>
          <w:sz w:val="24"/>
          <w:szCs w:val="24"/>
        </w:rPr>
        <w:t xml:space="preserve">A local 5 Pin Bowlers’ </w:t>
      </w:r>
      <w:r w:rsidR="00AD6C6D">
        <w:rPr>
          <w:sz w:val="24"/>
          <w:szCs w:val="24"/>
        </w:rPr>
        <w:t>Association</w:t>
      </w:r>
      <w:r w:rsidRPr="00B54726">
        <w:rPr>
          <w:sz w:val="24"/>
          <w:szCs w:val="24"/>
        </w:rPr>
        <w:t xml:space="preserve"> (5PBA) is a "Member-in-Good-Standing" when it has paid all monies due the </w:t>
      </w:r>
      <w:r w:rsidR="00AD6C6D">
        <w:rPr>
          <w:sz w:val="24"/>
          <w:szCs w:val="24"/>
        </w:rPr>
        <w:t>Association</w:t>
      </w:r>
      <w:r w:rsidR="00A04CAF">
        <w:rPr>
          <w:sz w:val="24"/>
          <w:szCs w:val="24"/>
        </w:rPr>
        <w:t xml:space="preserve"> </w:t>
      </w:r>
      <w:r w:rsidRPr="00B54726">
        <w:rPr>
          <w:sz w:val="24"/>
          <w:szCs w:val="24"/>
        </w:rPr>
        <w:t>or its affiliates.</w:t>
      </w:r>
      <w:bookmarkEnd w:id="7"/>
    </w:p>
    <w:p w:rsidR="00741D8F" w:rsidRPr="00B54726" w:rsidRDefault="00741D8F" w:rsidP="00B54726">
      <w:pPr>
        <w:pStyle w:val="ListParagraph"/>
        <w:numPr>
          <w:ilvl w:val="1"/>
          <w:numId w:val="15"/>
        </w:numPr>
        <w:spacing w:before="120" w:after="120" w:line="240" w:lineRule="auto"/>
        <w:ind w:left="1080" w:hanging="720"/>
        <w:contextualSpacing w:val="0"/>
        <w:rPr>
          <w:sz w:val="24"/>
          <w:szCs w:val="24"/>
        </w:rPr>
      </w:pPr>
      <w:bookmarkStart w:id="8" w:name="_Toc427948354"/>
      <w:r w:rsidRPr="00B54726">
        <w:rPr>
          <w:sz w:val="24"/>
          <w:szCs w:val="24"/>
        </w:rPr>
        <w:t xml:space="preserve">The </w:t>
      </w:r>
      <w:r w:rsidR="00AD6C6D">
        <w:rPr>
          <w:sz w:val="24"/>
          <w:szCs w:val="24"/>
        </w:rPr>
        <w:t>Association</w:t>
      </w:r>
      <w:r w:rsidRPr="00B54726">
        <w:rPr>
          <w:sz w:val="24"/>
          <w:szCs w:val="24"/>
        </w:rPr>
        <w:t xml:space="preserve"> representatives to the </w:t>
      </w:r>
      <w:r w:rsidR="00C8724F" w:rsidRPr="00B54726">
        <w:rPr>
          <w:sz w:val="24"/>
          <w:szCs w:val="24"/>
        </w:rPr>
        <w:t>A5PBA</w:t>
      </w:r>
      <w:r w:rsidRPr="00B54726">
        <w:rPr>
          <w:sz w:val="24"/>
          <w:szCs w:val="24"/>
        </w:rPr>
        <w:t xml:space="preserve"> board, for the next fiscal year, shall be appointed at the </w:t>
      </w:r>
      <w:r w:rsidR="00AD6C6D">
        <w:rPr>
          <w:sz w:val="24"/>
          <w:szCs w:val="24"/>
        </w:rPr>
        <w:t>Association</w:t>
      </w:r>
      <w:r w:rsidRPr="00B54726">
        <w:rPr>
          <w:sz w:val="24"/>
          <w:szCs w:val="24"/>
        </w:rPr>
        <w:t>'s Annual General Meeting.</w:t>
      </w:r>
      <w:bookmarkEnd w:id="8"/>
    </w:p>
    <w:p w:rsidR="00741D8F" w:rsidRPr="00B54726" w:rsidRDefault="00741D8F" w:rsidP="00B54726">
      <w:pPr>
        <w:pStyle w:val="ListParagraph"/>
        <w:numPr>
          <w:ilvl w:val="1"/>
          <w:numId w:val="15"/>
        </w:numPr>
        <w:spacing w:before="120" w:after="120" w:line="240" w:lineRule="auto"/>
        <w:ind w:left="1080" w:hanging="720"/>
        <w:contextualSpacing w:val="0"/>
        <w:rPr>
          <w:sz w:val="24"/>
          <w:szCs w:val="24"/>
        </w:rPr>
      </w:pPr>
      <w:bookmarkStart w:id="9" w:name="_Toc427948355"/>
      <w:r w:rsidRPr="00B54726">
        <w:rPr>
          <w:sz w:val="24"/>
          <w:szCs w:val="24"/>
        </w:rPr>
        <w:t xml:space="preserve">The </w:t>
      </w:r>
      <w:r w:rsidR="00AD6C6D">
        <w:rPr>
          <w:sz w:val="24"/>
          <w:szCs w:val="24"/>
        </w:rPr>
        <w:t>Association</w:t>
      </w:r>
      <w:r w:rsidRPr="00B54726">
        <w:rPr>
          <w:sz w:val="24"/>
          <w:szCs w:val="24"/>
        </w:rPr>
        <w:t xml:space="preserve"> shall advise the Alberta Gaming and Liquor Commission of the names, addresses and telephone numbers of the </w:t>
      </w:r>
      <w:r w:rsidR="00AD6C6D">
        <w:rPr>
          <w:sz w:val="24"/>
          <w:szCs w:val="24"/>
        </w:rPr>
        <w:t>Association</w:t>
      </w:r>
      <w:r w:rsidRPr="00B54726">
        <w:rPr>
          <w:sz w:val="24"/>
          <w:szCs w:val="24"/>
        </w:rPr>
        <w:t xml:space="preserve"> Executive members whenever a change in Executive members occurs.</w:t>
      </w:r>
      <w:bookmarkEnd w:id="9"/>
    </w:p>
    <w:p w:rsidR="00741D8F" w:rsidRPr="00B54726" w:rsidRDefault="00741D8F" w:rsidP="00B54726">
      <w:pPr>
        <w:spacing w:before="120" w:after="120" w:line="240" w:lineRule="auto"/>
        <w:ind w:left="360"/>
        <w:rPr>
          <w:sz w:val="24"/>
          <w:szCs w:val="24"/>
        </w:rPr>
      </w:pP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0" w:name="_Toc427489365"/>
      <w:bookmarkStart w:id="11" w:name="_Toc427948356"/>
      <w:bookmarkStart w:id="12" w:name="_Toc429400506"/>
      <w:bookmarkStart w:id="13" w:name="_Toc432155973"/>
      <w:r w:rsidRPr="00B54726">
        <w:rPr>
          <w:rFonts w:ascii="Times New Roman" w:eastAsiaTheme="majorEastAsia" w:hAnsi="Times New Roman" w:cs="Times New Roman"/>
          <w:b/>
          <w:color w:val="000000" w:themeColor="text1"/>
          <w:sz w:val="28"/>
          <w:szCs w:val="28"/>
          <w:u w:val="single"/>
        </w:rPr>
        <w:t>EXECUTIVE OFFICERS</w:t>
      </w:r>
      <w:bookmarkEnd w:id="10"/>
      <w:bookmarkEnd w:id="11"/>
      <w:bookmarkEnd w:id="12"/>
      <w:bookmarkEnd w:id="13"/>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4" w:name="_Toc427948357"/>
      <w:r w:rsidRPr="00C166C2">
        <w:rPr>
          <w:sz w:val="24"/>
          <w:szCs w:val="24"/>
        </w:rPr>
        <w:t>The term of office for all Executive Officers shall commence either:</w:t>
      </w:r>
      <w:bookmarkEnd w:id="14"/>
    </w:p>
    <w:p w:rsidR="00741D8F" w:rsidRPr="00C166C2" w:rsidRDefault="00741D8F" w:rsidP="00B54726">
      <w:pPr>
        <w:pStyle w:val="ListParagraph"/>
        <w:numPr>
          <w:ilvl w:val="2"/>
          <w:numId w:val="15"/>
        </w:numPr>
        <w:spacing w:before="120" w:after="120" w:line="240" w:lineRule="auto"/>
        <w:ind w:left="1530" w:hanging="810"/>
        <w:contextualSpacing w:val="0"/>
        <w:rPr>
          <w:sz w:val="24"/>
          <w:szCs w:val="24"/>
        </w:rPr>
      </w:pPr>
      <w:bookmarkStart w:id="15" w:name="_Toc427948358"/>
      <w:r w:rsidRPr="00C166C2">
        <w:rPr>
          <w:sz w:val="24"/>
          <w:szCs w:val="24"/>
        </w:rPr>
        <w:t>At the beginning of the next fiscal year following the election, if the date of the election is before the start of a new fiscal year, or,</w:t>
      </w:r>
      <w:bookmarkEnd w:id="15"/>
    </w:p>
    <w:p w:rsidR="00741D8F" w:rsidRPr="00C166C2" w:rsidRDefault="00741D8F" w:rsidP="00B54726">
      <w:pPr>
        <w:pStyle w:val="ListParagraph"/>
        <w:numPr>
          <w:ilvl w:val="2"/>
          <w:numId w:val="15"/>
        </w:numPr>
        <w:spacing w:before="120" w:after="120" w:line="240" w:lineRule="auto"/>
        <w:ind w:left="1530" w:hanging="810"/>
        <w:contextualSpacing w:val="0"/>
        <w:rPr>
          <w:sz w:val="24"/>
          <w:szCs w:val="24"/>
        </w:rPr>
      </w:pPr>
      <w:bookmarkStart w:id="16" w:name="_Toc427948359"/>
      <w:r w:rsidRPr="00C166C2">
        <w:rPr>
          <w:sz w:val="24"/>
          <w:szCs w:val="24"/>
        </w:rPr>
        <w:t>At the adjournment of the meeting in which the executive officers were elected, if the date of the election is after the start of a new fiscal year.</w:t>
      </w:r>
      <w:bookmarkEnd w:id="16"/>
      <w:r w:rsidRPr="00C166C2">
        <w:rPr>
          <w:sz w:val="24"/>
          <w:szCs w:val="24"/>
        </w:rPr>
        <w:t xml:space="preserve"> </w:t>
      </w:r>
    </w:p>
    <w:p w:rsidR="00C8724F" w:rsidRPr="00C166C2" w:rsidRDefault="00C8724F" w:rsidP="00B54726">
      <w:pPr>
        <w:pStyle w:val="ListParagraph"/>
        <w:numPr>
          <w:ilvl w:val="1"/>
          <w:numId w:val="15"/>
        </w:numPr>
        <w:spacing w:before="120" w:after="120" w:line="240" w:lineRule="auto"/>
        <w:ind w:left="1080" w:hanging="720"/>
        <w:contextualSpacing w:val="0"/>
        <w:rPr>
          <w:sz w:val="24"/>
          <w:szCs w:val="24"/>
        </w:rPr>
      </w:pPr>
      <w:r w:rsidRPr="00C166C2">
        <w:rPr>
          <w:sz w:val="24"/>
          <w:szCs w:val="24"/>
        </w:rPr>
        <w:br w:type="page"/>
      </w: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7" w:name="_Toc427489366"/>
      <w:bookmarkStart w:id="18" w:name="_Toc427948360"/>
      <w:bookmarkStart w:id="19" w:name="_Toc429400507"/>
      <w:bookmarkStart w:id="20" w:name="_Toc432155974"/>
      <w:r w:rsidRPr="00B54726">
        <w:rPr>
          <w:rFonts w:ascii="Times New Roman" w:eastAsiaTheme="majorEastAsia" w:hAnsi="Times New Roman" w:cs="Times New Roman"/>
          <w:b/>
          <w:color w:val="000000" w:themeColor="text1"/>
          <w:sz w:val="28"/>
          <w:szCs w:val="28"/>
          <w:u w:val="single"/>
        </w:rPr>
        <w:lastRenderedPageBreak/>
        <w:t>MEETINGS</w:t>
      </w:r>
      <w:bookmarkEnd w:id="17"/>
      <w:bookmarkEnd w:id="18"/>
      <w:bookmarkEnd w:id="19"/>
      <w:bookmarkEnd w:id="20"/>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21" w:name="_Toc427948361"/>
      <w:r w:rsidRPr="00C166C2">
        <w:rPr>
          <w:sz w:val="24"/>
          <w:szCs w:val="24"/>
        </w:rPr>
        <w:t xml:space="preserve">The </w:t>
      </w:r>
      <w:r w:rsidR="00AD6C6D">
        <w:rPr>
          <w:sz w:val="24"/>
          <w:szCs w:val="24"/>
        </w:rPr>
        <w:t>Association</w:t>
      </w:r>
      <w:r w:rsidRPr="00C166C2">
        <w:rPr>
          <w:sz w:val="24"/>
          <w:szCs w:val="24"/>
        </w:rPr>
        <w:t xml:space="preserve"> meetings shall be held at alternating sites within the Central Zone.  The actual location of the next meeting shall be selected prior to the conclusion of the current meeting.</w:t>
      </w:r>
      <w:bookmarkEnd w:id="21"/>
    </w:p>
    <w:p w:rsidR="00741D8F" w:rsidRPr="00B54726" w:rsidRDefault="00741D8F" w:rsidP="00B54726">
      <w:pPr>
        <w:spacing w:before="120" w:after="120" w:line="240" w:lineRule="auto"/>
        <w:ind w:left="360"/>
        <w:rPr>
          <w:sz w:val="24"/>
          <w:szCs w:val="24"/>
        </w:rPr>
      </w:pP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22" w:name="_Toc427489367"/>
      <w:bookmarkStart w:id="23" w:name="_Toc427948362"/>
      <w:bookmarkStart w:id="24" w:name="_Toc429400508"/>
      <w:bookmarkStart w:id="25" w:name="_Toc432155975"/>
      <w:r w:rsidRPr="00B54726">
        <w:rPr>
          <w:rFonts w:ascii="Times New Roman" w:eastAsiaTheme="majorEastAsia" w:hAnsi="Times New Roman" w:cs="Times New Roman"/>
          <w:b/>
          <w:color w:val="000000" w:themeColor="text1"/>
          <w:sz w:val="28"/>
          <w:szCs w:val="28"/>
          <w:u w:val="single"/>
        </w:rPr>
        <w:t>FINANCIAL RESPONSIBILITIES</w:t>
      </w:r>
      <w:bookmarkEnd w:id="22"/>
      <w:bookmarkEnd w:id="23"/>
      <w:bookmarkEnd w:id="24"/>
      <w:bookmarkEnd w:id="2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26" w:name="_Toc427948363"/>
      <w:r w:rsidRPr="00C166C2">
        <w:rPr>
          <w:sz w:val="24"/>
          <w:szCs w:val="24"/>
        </w:rPr>
        <w:t xml:space="preserve">The </w:t>
      </w:r>
      <w:r w:rsidR="00AD6C6D">
        <w:rPr>
          <w:sz w:val="24"/>
          <w:szCs w:val="24"/>
        </w:rPr>
        <w:t>Association</w:t>
      </w:r>
      <w:r w:rsidRPr="00C166C2">
        <w:rPr>
          <w:sz w:val="24"/>
          <w:szCs w:val="24"/>
        </w:rPr>
        <w:t xml:space="preserve"> shall pay the Zone Assessment Fee levied by the </w:t>
      </w:r>
      <w:r w:rsidR="00C8724F" w:rsidRPr="00C166C2">
        <w:rPr>
          <w:sz w:val="24"/>
          <w:szCs w:val="24"/>
        </w:rPr>
        <w:t>A5</w:t>
      </w:r>
      <w:r w:rsidRPr="00C166C2">
        <w:rPr>
          <w:sz w:val="24"/>
          <w:szCs w:val="24"/>
        </w:rPr>
        <w:t>PBA.</w:t>
      </w:r>
      <w:bookmarkEnd w:id="26"/>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27" w:name="_Toc427948365"/>
      <w:r w:rsidRPr="00C166C2">
        <w:rPr>
          <w:sz w:val="24"/>
          <w:szCs w:val="24"/>
        </w:rPr>
        <w:t xml:space="preserve">The </w:t>
      </w:r>
      <w:r w:rsidR="00AD6C6D">
        <w:rPr>
          <w:sz w:val="24"/>
          <w:szCs w:val="24"/>
        </w:rPr>
        <w:t>Association</w:t>
      </w:r>
      <w:r w:rsidRPr="00C166C2">
        <w:rPr>
          <w:sz w:val="24"/>
          <w:szCs w:val="24"/>
        </w:rPr>
        <w:t xml:space="preserve"> shall provide the following items to each member of the </w:t>
      </w:r>
      <w:r w:rsidR="00AD6C6D">
        <w:rPr>
          <w:sz w:val="24"/>
          <w:szCs w:val="24"/>
        </w:rPr>
        <w:t>Association</w:t>
      </w:r>
      <w:r w:rsidRPr="00C166C2">
        <w:rPr>
          <w:sz w:val="24"/>
          <w:szCs w:val="24"/>
        </w:rPr>
        <w:t>'s Youth Challenge and Open provincial contingents.  See the Canadian 5PBA tournament rules for a definition of the composition of these contingents.</w:t>
      </w:r>
      <w:bookmarkEnd w:id="27"/>
    </w:p>
    <w:p w:rsidR="00741D8F" w:rsidRPr="00C166C2" w:rsidRDefault="00741D8F" w:rsidP="00B54726">
      <w:pPr>
        <w:pStyle w:val="ListParagraph"/>
        <w:numPr>
          <w:ilvl w:val="2"/>
          <w:numId w:val="15"/>
        </w:numPr>
        <w:spacing w:before="120" w:after="120" w:line="240" w:lineRule="auto"/>
        <w:ind w:left="1530" w:hanging="810"/>
        <w:contextualSpacing w:val="0"/>
        <w:rPr>
          <w:sz w:val="24"/>
          <w:szCs w:val="24"/>
        </w:rPr>
      </w:pPr>
      <w:bookmarkStart w:id="28" w:name="_Toc427948366"/>
      <w:r w:rsidRPr="00C166C2">
        <w:rPr>
          <w:sz w:val="24"/>
          <w:szCs w:val="24"/>
        </w:rPr>
        <w:t>A bowling shirt, in appropriate zone colors, as approved by the provincial body</w:t>
      </w:r>
      <w:bookmarkEnd w:id="28"/>
      <w:r w:rsidRPr="00C166C2">
        <w:rPr>
          <w:sz w:val="24"/>
          <w:szCs w:val="24"/>
        </w:rPr>
        <w:t xml:space="preserve"> </w:t>
      </w:r>
    </w:p>
    <w:p w:rsidR="00741D8F" w:rsidRPr="00C166C2" w:rsidRDefault="00741D8F" w:rsidP="00B54726">
      <w:pPr>
        <w:pStyle w:val="ListParagraph"/>
        <w:numPr>
          <w:ilvl w:val="2"/>
          <w:numId w:val="15"/>
        </w:numPr>
        <w:spacing w:before="120" w:after="120" w:line="240" w:lineRule="auto"/>
        <w:ind w:left="1530" w:hanging="810"/>
        <w:contextualSpacing w:val="0"/>
        <w:rPr>
          <w:sz w:val="24"/>
          <w:szCs w:val="24"/>
        </w:rPr>
      </w:pPr>
      <w:bookmarkStart w:id="29" w:name="_Toc427948367"/>
      <w:r w:rsidRPr="00C166C2">
        <w:rPr>
          <w:sz w:val="24"/>
          <w:szCs w:val="24"/>
        </w:rPr>
        <w:t xml:space="preserve">Other expenses, such as travel, meals, accommodation, etc., are determined at </w:t>
      </w:r>
      <w:r w:rsidR="00C32776">
        <w:rPr>
          <w:sz w:val="24"/>
          <w:szCs w:val="24"/>
        </w:rPr>
        <w:t xml:space="preserve">an Association </w:t>
      </w:r>
      <w:r w:rsidRPr="00C166C2">
        <w:rPr>
          <w:sz w:val="24"/>
          <w:szCs w:val="24"/>
        </w:rPr>
        <w:t>meeting.</w:t>
      </w:r>
      <w:bookmarkEnd w:id="29"/>
    </w:p>
    <w:p w:rsidR="00A04CAF" w:rsidRPr="00A04CAF" w:rsidRDefault="00741D8F" w:rsidP="00485244">
      <w:pPr>
        <w:pStyle w:val="ListParagraph"/>
        <w:numPr>
          <w:ilvl w:val="1"/>
          <w:numId w:val="15"/>
        </w:numPr>
        <w:spacing w:before="120" w:after="120" w:line="240" w:lineRule="auto"/>
        <w:ind w:left="1080" w:hanging="720"/>
        <w:contextualSpacing w:val="0"/>
        <w:rPr>
          <w:color w:val="FF0000"/>
          <w:sz w:val="24"/>
          <w:szCs w:val="24"/>
        </w:rPr>
      </w:pPr>
      <w:bookmarkStart w:id="30" w:name="_Toc427948369"/>
      <w:r w:rsidRPr="00A04CAF">
        <w:rPr>
          <w:sz w:val="24"/>
          <w:szCs w:val="24"/>
        </w:rPr>
        <w:t xml:space="preserve">The </w:t>
      </w:r>
      <w:r w:rsidR="00AD6C6D" w:rsidRPr="00A04CAF">
        <w:rPr>
          <w:sz w:val="24"/>
          <w:szCs w:val="24"/>
        </w:rPr>
        <w:t>Association</w:t>
      </w:r>
      <w:r w:rsidRPr="00A04CAF">
        <w:rPr>
          <w:sz w:val="24"/>
          <w:szCs w:val="24"/>
        </w:rPr>
        <w:t xml:space="preserve"> shall reimburse the </w:t>
      </w:r>
      <w:r w:rsidR="00AD6C6D" w:rsidRPr="00A04CAF">
        <w:rPr>
          <w:sz w:val="24"/>
          <w:szCs w:val="24"/>
        </w:rPr>
        <w:t>Association</w:t>
      </w:r>
      <w:r w:rsidRPr="00A04CAF">
        <w:rPr>
          <w:sz w:val="24"/>
          <w:szCs w:val="24"/>
        </w:rPr>
        <w:t xml:space="preserve">'s </w:t>
      </w:r>
      <w:r w:rsidR="00C8724F" w:rsidRPr="00A04CAF">
        <w:rPr>
          <w:sz w:val="24"/>
          <w:szCs w:val="24"/>
        </w:rPr>
        <w:t>A5PBA</w:t>
      </w:r>
      <w:r w:rsidRPr="00A04CAF">
        <w:rPr>
          <w:sz w:val="24"/>
          <w:szCs w:val="24"/>
        </w:rPr>
        <w:t xml:space="preserve"> delegates for their accommodation, meal, and fuel expenses (receipts required), not paid by the A5PBA, which are incurred while performing the duties of an </w:t>
      </w:r>
      <w:r w:rsidR="00C8724F" w:rsidRPr="00A04CAF">
        <w:rPr>
          <w:sz w:val="24"/>
          <w:szCs w:val="24"/>
        </w:rPr>
        <w:t>A5PBA</w:t>
      </w:r>
      <w:r w:rsidRPr="00A04CAF">
        <w:rPr>
          <w:sz w:val="24"/>
          <w:szCs w:val="24"/>
        </w:rPr>
        <w:t xml:space="preserve"> board member.</w:t>
      </w:r>
      <w:bookmarkStart w:id="31" w:name="_Toc427948370"/>
      <w:bookmarkEnd w:id="30"/>
    </w:p>
    <w:p w:rsidR="00741D8F" w:rsidRPr="00A04CAF" w:rsidRDefault="00741D8F" w:rsidP="00485244">
      <w:pPr>
        <w:pStyle w:val="ListParagraph"/>
        <w:numPr>
          <w:ilvl w:val="1"/>
          <w:numId w:val="15"/>
        </w:numPr>
        <w:spacing w:before="120" w:after="120" w:line="240" w:lineRule="auto"/>
        <w:ind w:left="1080" w:hanging="720"/>
        <w:contextualSpacing w:val="0"/>
        <w:rPr>
          <w:color w:val="FF0000"/>
          <w:sz w:val="24"/>
          <w:szCs w:val="24"/>
        </w:rPr>
      </w:pPr>
      <w:r w:rsidRPr="00A04CAF">
        <w:rPr>
          <w:sz w:val="24"/>
          <w:szCs w:val="24"/>
        </w:rPr>
        <w:t xml:space="preserve">The </w:t>
      </w:r>
      <w:r w:rsidR="00AD6C6D" w:rsidRPr="00A04CAF">
        <w:rPr>
          <w:sz w:val="24"/>
          <w:szCs w:val="24"/>
        </w:rPr>
        <w:t>Association</w:t>
      </w:r>
      <w:r w:rsidRPr="00A04CAF">
        <w:rPr>
          <w:sz w:val="24"/>
          <w:szCs w:val="24"/>
        </w:rPr>
        <w:t xml:space="preserve"> shall hold annual fund raising events to provide funds to assist in the payment of </w:t>
      </w:r>
      <w:r w:rsidR="00AD6C6D" w:rsidRPr="00A04CAF">
        <w:rPr>
          <w:sz w:val="24"/>
          <w:szCs w:val="24"/>
        </w:rPr>
        <w:t>Association</w:t>
      </w:r>
      <w:r w:rsidRPr="00A04CAF">
        <w:rPr>
          <w:sz w:val="24"/>
          <w:szCs w:val="24"/>
        </w:rPr>
        <w:t xml:space="preserve"> expenses.</w:t>
      </w:r>
      <w:bookmarkEnd w:id="31"/>
      <w:r w:rsidRPr="00A04CAF">
        <w:rPr>
          <w:sz w:val="24"/>
          <w:szCs w:val="24"/>
        </w:rPr>
        <w:t xml:space="preserve">  </w:t>
      </w:r>
      <w:r w:rsidR="00ED7560" w:rsidRPr="00A04CAF">
        <w:rPr>
          <w:sz w:val="24"/>
          <w:szCs w:val="24"/>
        </w:rPr>
        <w:t xml:space="preserve">Members participating in </w:t>
      </w:r>
      <w:r w:rsidR="00AD6C6D" w:rsidRPr="00A04CAF">
        <w:rPr>
          <w:sz w:val="24"/>
          <w:szCs w:val="24"/>
        </w:rPr>
        <w:t>Association</w:t>
      </w:r>
      <w:r w:rsidR="00ED7560" w:rsidRPr="00A04CAF">
        <w:rPr>
          <w:sz w:val="24"/>
          <w:szCs w:val="24"/>
        </w:rPr>
        <w:t xml:space="preserve"> events will assist in fundraising.</w:t>
      </w:r>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32" w:name="_Toc427948371"/>
      <w:r w:rsidRPr="00C166C2">
        <w:rPr>
          <w:sz w:val="24"/>
          <w:szCs w:val="24"/>
        </w:rPr>
        <w:t xml:space="preserve">Bills or receipts are required in order for the </w:t>
      </w:r>
      <w:r w:rsidR="00AD6C6D">
        <w:rPr>
          <w:sz w:val="24"/>
          <w:szCs w:val="24"/>
        </w:rPr>
        <w:t>Association</w:t>
      </w:r>
      <w:r w:rsidRPr="00C166C2">
        <w:rPr>
          <w:sz w:val="24"/>
          <w:szCs w:val="24"/>
        </w:rPr>
        <w:t xml:space="preserve"> to pay expenses.</w:t>
      </w:r>
      <w:bookmarkEnd w:id="32"/>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33" w:name="_Toc427948372"/>
      <w:r w:rsidRPr="00C166C2">
        <w:rPr>
          <w:sz w:val="24"/>
          <w:szCs w:val="24"/>
        </w:rPr>
        <w:t xml:space="preserve">if the </w:t>
      </w:r>
      <w:r w:rsidR="00AD6C6D">
        <w:rPr>
          <w:sz w:val="24"/>
          <w:szCs w:val="24"/>
        </w:rPr>
        <w:t>Association</w:t>
      </w:r>
      <w:r w:rsidRPr="00C166C2">
        <w:rPr>
          <w:sz w:val="24"/>
          <w:szCs w:val="24"/>
        </w:rPr>
        <w:t xml:space="preserve"> is dissolved, any assets remaining after paying debts and liabilities shall be disbursed to eligible charities that will be decided at that time. (Per AGLC rules and regulations)</w:t>
      </w:r>
      <w:bookmarkEnd w:id="33"/>
      <w:r w:rsidRPr="00C166C2">
        <w:rPr>
          <w:sz w:val="24"/>
          <w:szCs w:val="24"/>
        </w:rPr>
        <w:t xml:space="preserve"> </w:t>
      </w:r>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34" w:name="_Toc427948373"/>
      <w:r w:rsidRPr="00C166C2">
        <w:rPr>
          <w:sz w:val="24"/>
          <w:szCs w:val="24"/>
        </w:rPr>
        <w:t xml:space="preserve">The </w:t>
      </w:r>
      <w:r w:rsidR="00AD6C6D">
        <w:rPr>
          <w:sz w:val="24"/>
          <w:szCs w:val="24"/>
        </w:rPr>
        <w:t>Association</w:t>
      </w:r>
      <w:r w:rsidRPr="00C166C2">
        <w:rPr>
          <w:sz w:val="24"/>
          <w:szCs w:val="24"/>
        </w:rPr>
        <w:t xml:space="preserve"> shall reimburse the </w:t>
      </w:r>
      <w:r w:rsidR="00AD6C6D">
        <w:rPr>
          <w:sz w:val="24"/>
          <w:szCs w:val="24"/>
        </w:rPr>
        <w:t>Association</w:t>
      </w:r>
      <w:r w:rsidRPr="00C166C2">
        <w:rPr>
          <w:sz w:val="24"/>
          <w:szCs w:val="24"/>
        </w:rPr>
        <w:t xml:space="preserve"> contingent managers for expenses incurred while performing the duties of their post.  The amount of reimbursement shall be determined annually, at a Board meeting.</w:t>
      </w:r>
      <w:bookmarkEnd w:id="34"/>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35" w:name="_Toc427948374"/>
      <w:r w:rsidRPr="00C166C2">
        <w:rPr>
          <w:sz w:val="24"/>
          <w:szCs w:val="24"/>
        </w:rPr>
        <w:t xml:space="preserve">The </w:t>
      </w:r>
      <w:r w:rsidR="00AD6C6D">
        <w:rPr>
          <w:sz w:val="24"/>
          <w:szCs w:val="24"/>
        </w:rPr>
        <w:t>Association</w:t>
      </w:r>
      <w:r w:rsidRPr="00C166C2">
        <w:rPr>
          <w:sz w:val="24"/>
          <w:szCs w:val="24"/>
        </w:rPr>
        <w:t xml:space="preserve"> may distribute equally all monies collected at each Zone Championship, less Zone and Provincial Championship authorized expenses, to the manager and the provincial contingent to assist them in attending the Provincial Championship.</w:t>
      </w:r>
      <w:bookmarkEnd w:id="35"/>
    </w:p>
    <w:p w:rsidR="00741D8F" w:rsidRPr="00A04CAF" w:rsidRDefault="00260F18" w:rsidP="00B54726">
      <w:pPr>
        <w:pStyle w:val="ListParagraph"/>
        <w:numPr>
          <w:ilvl w:val="1"/>
          <w:numId w:val="15"/>
        </w:numPr>
        <w:spacing w:before="120" w:after="120" w:line="240" w:lineRule="auto"/>
        <w:ind w:left="1080" w:hanging="720"/>
        <w:contextualSpacing w:val="0"/>
        <w:rPr>
          <w:sz w:val="24"/>
          <w:szCs w:val="24"/>
        </w:rPr>
      </w:pPr>
      <w:bookmarkStart w:id="36" w:name="_Toc427948375"/>
      <w:r w:rsidRPr="00A04CAF">
        <w:rPr>
          <w:sz w:val="24"/>
          <w:szCs w:val="24"/>
        </w:rPr>
        <w:t>Funds</w:t>
      </w:r>
      <w:r w:rsidR="00ED7560" w:rsidRPr="00A04CAF">
        <w:rPr>
          <w:sz w:val="24"/>
          <w:szCs w:val="24"/>
        </w:rPr>
        <w:t xml:space="preserve"> will be made available to members participating in all provincial events </w:t>
      </w:r>
      <w:r w:rsidR="00741D8F" w:rsidRPr="00A04CAF">
        <w:rPr>
          <w:sz w:val="24"/>
          <w:szCs w:val="24"/>
        </w:rPr>
        <w:t xml:space="preserve">for such things as extraordinary transportation expenses, or new </w:t>
      </w:r>
      <w:r w:rsidR="00ED7560" w:rsidRPr="00A04CAF">
        <w:rPr>
          <w:sz w:val="24"/>
          <w:szCs w:val="24"/>
        </w:rPr>
        <w:t xml:space="preserve">zone </w:t>
      </w:r>
      <w:r w:rsidR="00741D8F" w:rsidRPr="00A04CAF">
        <w:rPr>
          <w:sz w:val="24"/>
          <w:szCs w:val="24"/>
        </w:rPr>
        <w:t xml:space="preserve">bowling shirts.  The contribution amount is determined annually at </w:t>
      </w:r>
      <w:r w:rsidR="00C32776">
        <w:rPr>
          <w:sz w:val="24"/>
          <w:szCs w:val="24"/>
        </w:rPr>
        <w:t xml:space="preserve">an Association </w:t>
      </w:r>
      <w:r w:rsidR="00741D8F" w:rsidRPr="00A04CAF">
        <w:rPr>
          <w:sz w:val="24"/>
          <w:szCs w:val="24"/>
        </w:rPr>
        <w:t>meeting and is collected as part of the entry fee.</w:t>
      </w:r>
      <w:bookmarkEnd w:id="36"/>
    </w:p>
    <w:p w:rsidR="00872C61" w:rsidRPr="00872C61" w:rsidRDefault="00872C61" w:rsidP="00872C61">
      <w:pPr>
        <w:spacing w:before="120" w:after="120" w:line="240" w:lineRule="auto"/>
        <w:ind w:left="360"/>
        <w:rPr>
          <w:strike/>
          <w:color w:val="FF0000"/>
          <w:sz w:val="24"/>
          <w:szCs w:val="24"/>
        </w:rPr>
      </w:pP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37" w:name="_Toc427489368"/>
      <w:bookmarkStart w:id="38" w:name="_Toc427948379"/>
      <w:bookmarkStart w:id="39" w:name="_Toc429400509"/>
      <w:bookmarkStart w:id="40" w:name="_Toc432155976"/>
      <w:r w:rsidRPr="00B54726">
        <w:rPr>
          <w:rFonts w:ascii="Times New Roman" w:eastAsiaTheme="majorEastAsia" w:hAnsi="Times New Roman" w:cs="Times New Roman"/>
          <w:b/>
          <w:color w:val="000000" w:themeColor="text1"/>
          <w:sz w:val="28"/>
          <w:szCs w:val="28"/>
          <w:u w:val="single"/>
        </w:rPr>
        <w:lastRenderedPageBreak/>
        <w:t>SUSPENSIONS</w:t>
      </w:r>
      <w:bookmarkEnd w:id="37"/>
      <w:bookmarkEnd w:id="38"/>
      <w:bookmarkEnd w:id="39"/>
      <w:bookmarkEnd w:id="40"/>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41" w:name="_Toc427948380"/>
      <w:r w:rsidRPr="00C166C2">
        <w:rPr>
          <w:sz w:val="24"/>
          <w:szCs w:val="24"/>
        </w:rPr>
        <w:t>The procedure to suspend a</w:t>
      </w:r>
      <w:r w:rsidR="00A04CAF">
        <w:rPr>
          <w:sz w:val="24"/>
          <w:szCs w:val="24"/>
        </w:rPr>
        <w:t>n</w:t>
      </w:r>
      <w:r w:rsidRPr="00C166C2">
        <w:rPr>
          <w:sz w:val="24"/>
          <w:szCs w:val="24"/>
        </w:rPr>
        <w:t xml:space="preserve"> </w:t>
      </w:r>
      <w:r w:rsidR="00AD6C6D">
        <w:rPr>
          <w:sz w:val="24"/>
          <w:szCs w:val="24"/>
        </w:rPr>
        <w:t>Association</w:t>
      </w:r>
      <w:r w:rsidRPr="00C166C2">
        <w:rPr>
          <w:sz w:val="24"/>
          <w:szCs w:val="24"/>
        </w:rPr>
        <w:t xml:space="preserve"> member is defined below.</w:t>
      </w:r>
      <w:bookmarkEnd w:id="41"/>
    </w:p>
    <w:p w:rsidR="00741D8F" w:rsidRPr="00C166C2" w:rsidRDefault="00741D8F" w:rsidP="00872C61">
      <w:pPr>
        <w:pStyle w:val="ListParagraph"/>
        <w:numPr>
          <w:ilvl w:val="2"/>
          <w:numId w:val="15"/>
        </w:numPr>
        <w:spacing w:before="120" w:after="120" w:line="240" w:lineRule="auto"/>
        <w:ind w:left="1530" w:hanging="810"/>
        <w:contextualSpacing w:val="0"/>
        <w:rPr>
          <w:sz w:val="24"/>
          <w:szCs w:val="24"/>
        </w:rPr>
      </w:pPr>
      <w:bookmarkStart w:id="42" w:name="_Toc427948381"/>
      <w:r w:rsidRPr="00C166C2">
        <w:rPr>
          <w:sz w:val="24"/>
          <w:szCs w:val="24"/>
        </w:rPr>
        <w:t xml:space="preserve">A motion is tabled at a regular meeting of the </w:t>
      </w:r>
      <w:r w:rsidR="00AD6C6D">
        <w:rPr>
          <w:sz w:val="24"/>
          <w:szCs w:val="24"/>
        </w:rPr>
        <w:t>Association</w:t>
      </w:r>
      <w:r w:rsidRPr="00C166C2">
        <w:rPr>
          <w:sz w:val="24"/>
          <w:szCs w:val="24"/>
        </w:rPr>
        <w:t xml:space="preserve"> stating who is being suspending, why the suspension is being made, stating the number of the bylaw or rule that has been broken, and the proposed penalty.</w:t>
      </w:r>
      <w:bookmarkEnd w:id="42"/>
    </w:p>
    <w:p w:rsidR="00741D8F" w:rsidRPr="00C166C2" w:rsidRDefault="00741D8F" w:rsidP="00872C61">
      <w:pPr>
        <w:pStyle w:val="ListParagraph"/>
        <w:numPr>
          <w:ilvl w:val="2"/>
          <w:numId w:val="15"/>
        </w:numPr>
        <w:spacing w:before="120" w:after="120" w:line="240" w:lineRule="auto"/>
        <w:ind w:left="1530" w:hanging="810"/>
        <w:contextualSpacing w:val="0"/>
        <w:rPr>
          <w:sz w:val="24"/>
          <w:szCs w:val="24"/>
        </w:rPr>
      </w:pPr>
      <w:bookmarkStart w:id="43" w:name="_Toc427948382"/>
      <w:r w:rsidRPr="00C166C2">
        <w:rPr>
          <w:sz w:val="24"/>
          <w:szCs w:val="24"/>
        </w:rPr>
        <w:t>The member is notified, by registered mail</w:t>
      </w:r>
      <w:r w:rsidR="00120253" w:rsidRPr="00C166C2">
        <w:rPr>
          <w:sz w:val="24"/>
          <w:szCs w:val="24"/>
        </w:rPr>
        <w:t xml:space="preserve"> </w:t>
      </w:r>
      <w:r w:rsidR="00120253" w:rsidRPr="00872C61">
        <w:rPr>
          <w:sz w:val="24"/>
          <w:szCs w:val="24"/>
        </w:rPr>
        <w:t>(or electronic communication)</w:t>
      </w:r>
      <w:r w:rsidRPr="00C166C2">
        <w:rPr>
          <w:sz w:val="24"/>
          <w:szCs w:val="24"/>
        </w:rPr>
        <w:t xml:space="preserve">, of the suspension motion and of the member's right to appeal the suspension at the next regular meeting of the </w:t>
      </w:r>
      <w:r w:rsidR="00AD6C6D">
        <w:rPr>
          <w:sz w:val="24"/>
          <w:szCs w:val="24"/>
        </w:rPr>
        <w:t>Association</w:t>
      </w:r>
      <w:r w:rsidRPr="00C166C2">
        <w:rPr>
          <w:sz w:val="24"/>
          <w:szCs w:val="24"/>
        </w:rPr>
        <w:t>.</w:t>
      </w:r>
      <w:bookmarkEnd w:id="43"/>
    </w:p>
    <w:p w:rsidR="00741D8F" w:rsidRPr="00C166C2" w:rsidRDefault="00741D8F" w:rsidP="00872C61">
      <w:pPr>
        <w:pStyle w:val="ListParagraph"/>
        <w:numPr>
          <w:ilvl w:val="2"/>
          <w:numId w:val="15"/>
        </w:numPr>
        <w:spacing w:before="120" w:after="120" w:line="240" w:lineRule="auto"/>
        <w:ind w:left="1530" w:hanging="810"/>
        <w:contextualSpacing w:val="0"/>
        <w:rPr>
          <w:sz w:val="24"/>
          <w:szCs w:val="24"/>
        </w:rPr>
      </w:pPr>
      <w:bookmarkStart w:id="44" w:name="_Toc427948383"/>
      <w:r w:rsidRPr="00C166C2">
        <w:rPr>
          <w:sz w:val="24"/>
          <w:szCs w:val="24"/>
        </w:rPr>
        <w:t xml:space="preserve">The tabled motion is acted upon at the next regular meeting of the </w:t>
      </w:r>
      <w:r w:rsidR="00AD6C6D">
        <w:rPr>
          <w:sz w:val="24"/>
          <w:szCs w:val="24"/>
        </w:rPr>
        <w:t>Association</w:t>
      </w:r>
      <w:r w:rsidRPr="00C166C2">
        <w:rPr>
          <w:sz w:val="24"/>
          <w:szCs w:val="24"/>
        </w:rPr>
        <w:t>.</w:t>
      </w:r>
      <w:bookmarkEnd w:id="44"/>
    </w:p>
    <w:p w:rsidR="00741D8F" w:rsidRPr="00C166C2" w:rsidRDefault="00741D8F" w:rsidP="00872C61">
      <w:pPr>
        <w:pStyle w:val="ListParagraph"/>
        <w:numPr>
          <w:ilvl w:val="2"/>
          <w:numId w:val="15"/>
        </w:numPr>
        <w:spacing w:before="120" w:after="120" w:line="240" w:lineRule="auto"/>
        <w:ind w:left="1530" w:hanging="810"/>
        <w:contextualSpacing w:val="0"/>
        <w:rPr>
          <w:sz w:val="24"/>
          <w:szCs w:val="24"/>
        </w:rPr>
      </w:pPr>
      <w:bookmarkStart w:id="45" w:name="_Toc427948384"/>
      <w:r w:rsidRPr="00C166C2">
        <w:rPr>
          <w:sz w:val="24"/>
          <w:szCs w:val="24"/>
        </w:rPr>
        <w:t>The member is notified, by registered mail, of the decision reached regarding the motion.</w:t>
      </w:r>
      <w:bookmarkEnd w:id="4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46" w:name="_Toc427948385"/>
      <w:r w:rsidRPr="00C166C2">
        <w:rPr>
          <w:sz w:val="24"/>
          <w:szCs w:val="24"/>
        </w:rPr>
        <w:t xml:space="preserve">The local 5PBA and the local proprietor shall be notified of any suspension of a bowler by any bowling </w:t>
      </w:r>
      <w:r w:rsidR="00AD6C6D">
        <w:rPr>
          <w:sz w:val="24"/>
          <w:szCs w:val="24"/>
        </w:rPr>
        <w:t>Association</w:t>
      </w:r>
      <w:r w:rsidRPr="00C166C2">
        <w:rPr>
          <w:sz w:val="24"/>
          <w:szCs w:val="24"/>
        </w:rPr>
        <w:t>.</w:t>
      </w:r>
      <w:bookmarkEnd w:id="46"/>
    </w:p>
    <w:p w:rsidR="00741D8F" w:rsidRPr="00872C61" w:rsidRDefault="00741D8F" w:rsidP="00872C61">
      <w:pPr>
        <w:spacing w:before="120" w:after="120" w:line="240" w:lineRule="auto"/>
        <w:ind w:left="360"/>
        <w:rPr>
          <w:sz w:val="24"/>
          <w:szCs w:val="24"/>
        </w:rPr>
      </w:pPr>
    </w:p>
    <w:p w:rsidR="0011001B" w:rsidRPr="0011001B" w:rsidRDefault="00741D8F" w:rsidP="0011001B">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47" w:name="_Toc427489369"/>
      <w:bookmarkStart w:id="48" w:name="_Toc427948386"/>
      <w:bookmarkStart w:id="49" w:name="_Toc429400510"/>
      <w:bookmarkStart w:id="50" w:name="_Toc432155977"/>
      <w:r w:rsidRPr="0011001B">
        <w:rPr>
          <w:rFonts w:ascii="Times New Roman" w:eastAsiaTheme="majorEastAsia" w:hAnsi="Times New Roman" w:cs="Times New Roman"/>
          <w:b/>
          <w:color w:val="000000" w:themeColor="text1"/>
          <w:sz w:val="28"/>
          <w:szCs w:val="28"/>
          <w:u w:val="single"/>
        </w:rPr>
        <w:t>TOURNAMENTS – GENERAL</w:t>
      </w:r>
      <w:bookmarkEnd w:id="47"/>
      <w:bookmarkEnd w:id="48"/>
      <w:bookmarkEnd w:id="49"/>
      <w:r w:rsidR="0011001B" w:rsidRPr="0011001B">
        <w:rPr>
          <w:rFonts w:ascii="Times New Roman" w:eastAsiaTheme="majorEastAsia" w:hAnsi="Times New Roman" w:cs="Times New Roman"/>
          <w:b/>
          <w:color w:val="000000" w:themeColor="text1"/>
          <w:sz w:val="28"/>
          <w:szCs w:val="28"/>
          <w:u w:val="single"/>
        </w:rPr>
        <w:t xml:space="preserve"> RULES</w:t>
      </w:r>
      <w:bookmarkStart w:id="51" w:name="_Toc427948387"/>
      <w:bookmarkEnd w:id="50"/>
    </w:p>
    <w:p w:rsidR="00741D8F" w:rsidRPr="0011001B" w:rsidRDefault="00741D8F" w:rsidP="0011001B">
      <w:pPr>
        <w:pStyle w:val="ListParagraph"/>
        <w:numPr>
          <w:ilvl w:val="1"/>
          <w:numId w:val="15"/>
        </w:numPr>
        <w:spacing w:before="120" w:after="120" w:line="240" w:lineRule="auto"/>
        <w:ind w:left="1080" w:hanging="720"/>
        <w:contextualSpacing w:val="0"/>
        <w:rPr>
          <w:sz w:val="24"/>
          <w:szCs w:val="24"/>
        </w:rPr>
      </w:pPr>
      <w:r w:rsidRPr="0011001B">
        <w:rPr>
          <w:sz w:val="24"/>
          <w:szCs w:val="24"/>
        </w:rPr>
        <w:t xml:space="preserve">All Central Alberta Five Pin Bowlers </w:t>
      </w:r>
      <w:r w:rsidR="00AD6C6D" w:rsidRPr="0011001B">
        <w:rPr>
          <w:sz w:val="24"/>
          <w:szCs w:val="24"/>
        </w:rPr>
        <w:t>Association</w:t>
      </w:r>
      <w:r w:rsidRPr="0011001B">
        <w:rPr>
          <w:sz w:val="24"/>
          <w:szCs w:val="24"/>
        </w:rPr>
        <w:t xml:space="preserve"> (</w:t>
      </w:r>
      <w:r w:rsidR="00AD6C6D" w:rsidRPr="0011001B">
        <w:rPr>
          <w:sz w:val="24"/>
          <w:szCs w:val="24"/>
        </w:rPr>
        <w:t>Association</w:t>
      </w:r>
      <w:r w:rsidRPr="0011001B">
        <w:rPr>
          <w:sz w:val="24"/>
          <w:szCs w:val="24"/>
        </w:rPr>
        <w:t>) championships shall be held in a member bowling center located within the Central Zone.  A member bowling center shall be defined as a bowling center which actively sells C5 membership cards during the current season.</w:t>
      </w:r>
      <w:bookmarkEnd w:id="51"/>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52" w:name="_Toc427948388"/>
      <w:r w:rsidRPr="00C166C2">
        <w:rPr>
          <w:sz w:val="24"/>
          <w:szCs w:val="24"/>
        </w:rPr>
        <w:t xml:space="preserve">All </w:t>
      </w:r>
      <w:r w:rsidR="00AD6C6D">
        <w:rPr>
          <w:sz w:val="24"/>
          <w:szCs w:val="24"/>
        </w:rPr>
        <w:t>Association</w:t>
      </w:r>
      <w:r w:rsidRPr="00C166C2">
        <w:rPr>
          <w:sz w:val="24"/>
          <w:szCs w:val="24"/>
        </w:rPr>
        <w:t xml:space="preserve"> Championships shall be rotated to </w:t>
      </w:r>
      <w:r w:rsidRPr="00EE797C">
        <w:rPr>
          <w:sz w:val="24"/>
          <w:szCs w:val="24"/>
        </w:rPr>
        <w:t xml:space="preserve">all </w:t>
      </w:r>
      <w:r w:rsidR="00120253" w:rsidRPr="00EE797C">
        <w:rPr>
          <w:sz w:val="24"/>
          <w:szCs w:val="24"/>
        </w:rPr>
        <w:t xml:space="preserve">qualified </w:t>
      </w:r>
      <w:r w:rsidRPr="00C166C2">
        <w:rPr>
          <w:sz w:val="24"/>
          <w:szCs w:val="24"/>
        </w:rPr>
        <w:t>bowling centers within the Central Zone, subject to these Standing Rules</w:t>
      </w:r>
      <w:bookmarkEnd w:id="52"/>
      <w:r w:rsidR="00EE797C">
        <w:rPr>
          <w:sz w:val="24"/>
          <w:szCs w:val="24"/>
        </w:rPr>
        <w:t>.</w:t>
      </w:r>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53" w:name="_Toc427948389"/>
      <w:r w:rsidRPr="00C166C2">
        <w:rPr>
          <w:sz w:val="24"/>
          <w:szCs w:val="24"/>
        </w:rPr>
        <w:t>A centre wishing to join a rotation list will go the bottom of the list as defined as the time application is made.</w:t>
      </w:r>
      <w:bookmarkEnd w:id="53"/>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54" w:name="_Toc427948391"/>
      <w:r w:rsidRPr="00C166C2">
        <w:rPr>
          <w:sz w:val="24"/>
          <w:szCs w:val="24"/>
        </w:rPr>
        <w:t>A host Bowling Center must have certified lanes, as certified by the provincial lane certification organization.</w:t>
      </w:r>
      <w:bookmarkEnd w:id="54"/>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55" w:name="_Toc427948392"/>
      <w:r w:rsidRPr="00C166C2">
        <w:rPr>
          <w:sz w:val="24"/>
          <w:szCs w:val="24"/>
        </w:rPr>
        <w:t xml:space="preserve">A local Five Pin Bowlers </w:t>
      </w:r>
      <w:r w:rsidR="00AD6C6D">
        <w:rPr>
          <w:sz w:val="24"/>
          <w:szCs w:val="24"/>
        </w:rPr>
        <w:t>Association</w:t>
      </w:r>
      <w:r w:rsidRPr="00C166C2">
        <w:rPr>
          <w:sz w:val="24"/>
          <w:szCs w:val="24"/>
        </w:rPr>
        <w:t xml:space="preserve"> (5PBA) must make a written application to the </w:t>
      </w:r>
      <w:r w:rsidR="00AD6C6D">
        <w:rPr>
          <w:sz w:val="24"/>
          <w:szCs w:val="24"/>
        </w:rPr>
        <w:t>Association</w:t>
      </w:r>
      <w:r w:rsidRPr="00C166C2">
        <w:rPr>
          <w:sz w:val="24"/>
          <w:szCs w:val="24"/>
        </w:rPr>
        <w:t xml:space="preserve"> in order to be added to a</w:t>
      </w:r>
      <w:r w:rsidR="00C32776">
        <w:rPr>
          <w:sz w:val="24"/>
          <w:szCs w:val="24"/>
        </w:rPr>
        <w:t>n</w:t>
      </w:r>
      <w:r w:rsidRPr="00C166C2">
        <w:rPr>
          <w:sz w:val="24"/>
          <w:szCs w:val="24"/>
        </w:rPr>
        <w:t xml:space="preserve"> </w:t>
      </w:r>
      <w:r w:rsidR="00AD6C6D">
        <w:rPr>
          <w:sz w:val="24"/>
          <w:szCs w:val="24"/>
        </w:rPr>
        <w:t>Association</w:t>
      </w:r>
      <w:r w:rsidRPr="00C166C2">
        <w:rPr>
          <w:sz w:val="24"/>
          <w:szCs w:val="24"/>
        </w:rPr>
        <w:t xml:space="preserve"> championship host site rotation list.</w:t>
      </w:r>
      <w:bookmarkEnd w:id="5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56" w:name="_Toc427948393"/>
      <w:r w:rsidRPr="00C166C2">
        <w:rPr>
          <w:sz w:val="24"/>
          <w:szCs w:val="24"/>
        </w:rPr>
        <w:t xml:space="preserve">Any of the bowling centers in Central Zone, who are not selling 5 Pin memberships, are removed from the rotation list, based on adequate membership sales in the previous year.  The </w:t>
      </w:r>
      <w:r w:rsidR="00AD6C6D">
        <w:rPr>
          <w:sz w:val="24"/>
          <w:szCs w:val="24"/>
        </w:rPr>
        <w:t>Association</w:t>
      </w:r>
      <w:r w:rsidRPr="00C166C2">
        <w:rPr>
          <w:sz w:val="24"/>
          <w:szCs w:val="24"/>
        </w:rPr>
        <w:t xml:space="preserve"> Board shall determine what the term “adequate” means.</w:t>
      </w:r>
      <w:bookmarkEnd w:id="56"/>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57" w:name="_Toc427948394"/>
      <w:r w:rsidRPr="00C166C2">
        <w:rPr>
          <w:sz w:val="24"/>
          <w:szCs w:val="24"/>
        </w:rPr>
        <w:t xml:space="preserve">A Host Committee shall be established for each </w:t>
      </w:r>
      <w:r w:rsidR="00AD6C6D">
        <w:rPr>
          <w:sz w:val="24"/>
          <w:szCs w:val="24"/>
        </w:rPr>
        <w:t>Association</w:t>
      </w:r>
      <w:r w:rsidRPr="00C166C2">
        <w:rPr>
          <w:sz w:val="24"/>
          <w:szCs w:val="24"/>
        </w:rPr>
        <w:t xml:space="preserve"> championship.</w:t>
      </w:r>
      <w:r w:rsidR="00C32776">
        <w:rPr>
          <w:sz w:val="24"/>
          <w:szCs w:val="24"/>
        </w:rPr>
        <w:t xml:space="preserve">  </w:t>
      </w:r>
      <w:r w:rsidRPr="00C166C2">
        <w:rPr>
          <w:sz w:val="24"/>
          <w:szCs w:val="24"/>
        </w:rPr>
        <w:t xml:space="preserve">The Host Committee shall be comprised of representatives from the local 5PBA, which is a </w:t>
      </w:r>
      <w:r w:rsidR="000E2942" w:rsidRPr="00C166C2">
        <w:rPr>
          <w:sz w:val="24"/>
          <w:szCs w:val="24"/>
        </w:rPr>
        <w:t xml:space="preserve">member in good standing </w:t>
      </w:r>
      <w:r w:rsidRPr="00C166C2">
        <w:rPr>
          <w:sz w:val="24"/>
          <w:szCs w:val="24"/>
        </w:rPr>
        <w:t xml:space="preserve">of the </w:t>
      </w:r>
      <w:r w:rsidR="00AD6C6D">
        <w:rPr>
          <w:sz w:val="24"/>
          <w:szCs w:val="24"/>
        </w:rPr>
        <w:t>Association</w:t>
      </w:r>
      <w:r w:rsidRPr="00C166C2">
        <w:rPr>
          <w:sz w:val="24"/>
          <w:szCs w:val="24"/>
        </w:rPr>
        <w:t>, and the bowling center designated to host the tournament.</w:t>
      </w:r>
      <w:bookmarkEnd w:id="57"/>
    </w:p>
    <w:p w:rsidR="00741D8F" w:rsidRPr="00B54726" w:rsidRDefault="000E2942" w:rsidP="002B2C10">
      <w:pPr>
        <w:pStyle w:val="ListParagraph"/>
        <w:numPr>
          <w:ilvl w:val="2"/>
          <w:numId w:val="15"/>
        </w:numPr>
        <w:spacing w:before="120" w:after="120" w:line="240" w:lineRule="auto"/>
        <w:ind w:left="1530" w:hanging="810"/>
        <w:contextualSpacing w:val="0"/>
        <w:rPr>
          <w:sz w:val="24"/>
          <w:szCs w:val="24"/>
        </w:rPr>
      </w:pPr>
      <w:bookmarkStart w:id="58" w:name="_Toc427948395"/>
      <w:r w:rsidRPr="00B54726">
        <w:rPr>
          <w:sz w:val="24"/>
          <w:szCs w:val="24"/>
        </w:rPr>
        <w:t xml:space="preserve">The host committee is responsible for organizing and running the event under the direction of the </w:t>
      </w:r>
      <w:r w:rsidR="00AD6C6D">
        <w:rPr>
          <w:sz w:val="24"/>
          <w:szCs w:val="24"/>
        </w:rPr>
        <w:t>Association</w:t>
      </w:r>
      <w:r w:rsidR="00C32776">
        <w:rPr>
          <w:sz w:val="24"/>
          <w:szCs w:val="24"/>
        </w:rPr>
        <w:t xml:space="preserve">.  </w:t>
      </w:r>
      <w:r w:rsidR="00741D8F" w:rsidRPr="00B54726">
        <w:rPr>
          <w:sz w:val="24"/>
          <w:szCs w:val="24"/>
        </w:rPr>
        <w:t xml:space="preserve">The Host Committee must attend </w:t>
      </w:r>
      <w:r w:rsidR="00741D8F" w:rsidRPr="00B54726">
        <w:rPr>
          <w:sz w:val="24"/>
          <w:szCs w:val="24"/>
        </w:rPr>
        <w:lastRenderedPageBreak/>
        <w:t>the following meetings in order to report the status of their assigned tournament or to receive information from the previous year's Host Committee:</w:t>
      </w:r>
      <w:bookmarkEnd w:id="58"/>
    </w:p>
    <w:p w:rsidR="00741D8F" w:rsidRPr="00B54726" w:rsidRDefault="000E2942" w:rsidP="002B2C10">
      <w:pPr>
        <w:pStyle w:val="ListParagraph"/>
        <w:numPr>
          <w:ilvl w:val="2"/>
          <w:numId w:val="15"/>
        </w:numPr>
        <w:spacing w:before="120" w:after="120" w:line="240" w:lineRule="auto"/>
        <w:ind w:left="1530" w:hanging="810"/>
        <w:contextualSpacing w:val="0"/>
        <w:rPr>
          <w:sz w:val="24"/>
          <w:szCs w:val="24"/>
        </w:rPr>
      </w:pPr>
      <w:bookmarkStart w:id="59" w:name="_Toc427948396"/>
      <w:r w:rsidRPr="00B54726">
        <w:rPr>
          <w:sz w:val="24"/>
          <w:szCs w:val="24"/>
        </w:rPr>
        <w:t xml:space="preserve">All expenses over and above budgeted funds allocated by the zone and province are the responsibility of the host committee. </w:t>
      </w:r>
      <w:r w:rsidR="00741D8F" w:rsidRPr="00B54726">
        <w:rPr>
          <w:sz w:val="24"/>
          <w:szCs w:val="24"/>
        </w:rPr>
        <w:t>The first meeting following the previous year's tournament to learn how the previous year's tournament was run.</w:t>
      </w:r>
      <w:bookmarkEnd w:id="59"/>
    </w:p>
    <w:p w:rsidR="00741D8F" w:rsidRPr="00B54726" w:rsidRDefault="00741D8F" w:rsidP="002B2C10">
      <w:pPr>
        <w:pStyle w:val="ListParagraph"/>
        <w:numPr>
          <w:ilvl w:val="2"/>
          <w:numId w:val="15"/>
        </w:numPr>
        <w:spacing w:before="120" w:after="120" w:line="240" w:lineRule="auto"/>
        <w:ind w:left="1530" w:hanging="810"/>
        <w:contextualSpacing w:val="0"/>
        <w:rPr>
          <w:sz w:val="24"/>
          <w:szCs w:val="24"/>
        </w:rPr>
      </w:pPr>
      <w:bookmarkStart w:id="60" w:name="_Toc427948397"/>
      <w:r w:rsidRPr="00B54726">
        <w:rPr>
          <w:sz w:val="24"/>
          <w:szCs w:val="24"/>
        </w:rPr>
        <w:t>The first fall meeting of the year to report the status of the host committee's activities for their assigned tournament and to present an agenda and budget for their assigned tournament.</w:t>
      </w:r>
      <w:bookmarkEnd w:id="60"/>
    </w:p>
    <w:p w:rsidR="00741D8F" w:rsidRPr="00B54726" w:rsidRDefault="00741D8F" w:rsidP="002B2C10">
      <w:pPr>
        <w:pStyle w:val="ListParagraph"/>
        <w:numPr>
          <w:ilvl w:val="2"/>
          <w:numId w:val="15"/>
        </w:numPr>
        <w:spacing w:before="120" w:after="120" w:line="240" w:lineRule="auto"/>
        <w:ind w:left="1530" w:hanging="810"/>
        <w:contextualSpacing w:val="0"/>
        <w:rPr>
          <w:sz w:val="24"/>
          <w:szCs w:val="24"/>
        </w:rPr>
      </w:pPr>
      <w:bookmarkStart w:id="61" w:name="_Toc427948398"/>
      <w:r w:rsidRPr="00B54726">
        <w:rPr>
          <w:sz w:val="24"/>
          <w:szCs w:val="24"/>
        </w:rPr>
        <w:t>The first meeting following their assigned tournament to report how the tournament was run, to report on any activity that affected how the tournament was run, and to make any recommendations that may improve the next tournament.</w:t>
      </w:r>
      <w:bookmarkEnd w:id="61"/>
    </w:p>
    <w:p w:rsidR="00741D8F" w:rsidRPr="00B54726" w:rsidRDefault="00741D8F" w:rsidP="002B2C10">
      <w:pPr>
        <w:pStyle w:val="ListParagraph"/>
        <w:numPr>
          <w:ilvl w:val="2"/>
          <w:numId w:val="15"/>
        </w:numPr>
        <w:spacing w:before="120" w:after="120" w:line="240" w:lineRule="auto"/>
        <w:ind w:left="1530" w:hanging="810"/>
        <w:contextualSpacing w:val="0"/>
        <w:rPr>
          <w:sz w:val="24"/>
          <w:szCs w:val="24"/>
        </w:rPr>
      </w:pPr>
      <w:bookmarkStart w:id="62" w:name="_Toc427948399"/>
      <w:r w:rsidRPr="00B54726">
        <w:rPr>
          <w:sz w:val="24"/>
          <w:szCs w:val="24"/>
        </w:rPr>
        <w:t xml:space="preserve">Failure to attend any of these meetings may result in the local 5PBA </w:t>
      </w:r>
      <w:r w:rsidR="00AD6C6D">
        <w:rPr>
          <w:sz w:val="24"/>
          <w:szCs w:val="24"/>
        </w:rPr>
        <w:t>Association</w:t>
      </w:r>
      <w:r w:rsidRPr="00B54726">
        <w:rPr>
          <w:sz w:val="24"/>
          <w:szCs w:val="24"/>
        </w:rPr>
        <w:t xml:space="preserve"> being removed from the hosting rotation for the tournament.   Once removed, the local 5PBA must apply to be reinstated to the hosting rotation for the tournament.   Please see new rule 1.28 below.</w:t>
      </w:r>
      <w:bookmarkEnd w:id="62"/>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63" w:name="_Toc427948400"/>
      <w:r w:rsidRPr="00C166C2">
        <w:rPr>
          <w:sz w:val="24"/>
          <w:szCs w:val="24"/>
        </w:rPr>
        <w:t xml:space="preserve">In the event that a Host Committee is unable, or unwilling, to host </w:t>
      </w:r>
      <w:r w:rsidR="00C32776">
        <w:rPr>
          <w:sz w:val="24"/>
          <w:szCs w:val="24"/>
        </w:rPr>
        <w:t xml:space="preserve">an Association </w:t>
      </w:r>
      <w:r w:rsidRPr="00C166C2">
        <w:rPr>
          <w:sz w:val="24"/>
          <w:szCs w:val="24"/>
        </w:rPr>
        <w:t>tournament, the tournament will be offered to the next Host Committee in the tournament's rotation, subject to these rules.</w:t>
      </w:r>
      <w:bookmarkEnd w:id="63"/>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64" w:name="_Toc427948401"/>
      <w:r w:rsidRPr="00C166C2">
        <w:rPr>
          <w:sz w:val="24"/>
          <w:szCs w:val="24"/>
        </w:rPr>
        <w:t xml:space="preserve">The Host Committee, for each </w:t>
      </w:r>
      <w:r w:rsidR="00AD6C6D">
        <w:rPr>
          <w:sz w:val="24"/>
          <w:szCs w:val="24"/>
        </w:rPr>
        <w:t>Association</w:t>
      </w:r>
      <w:r w:rsidRPr="00C166C2">
        <w:rPr>
          <w:sz w:val="24"/>
          <w:szCs w:val="24"/>
        </w:rPr>
        <w:t xml:space="preserve"> tournament, shall present the tournament's format and budget to the first fall meeting of the </w:t>
      </w:r>
      <w:r w:rsidR="00AD6C6D">
        <w:rPr>
          <w:sz w:val="24"/>
          <w:szCs w:val="24"/>
        </w:rPr>
        <w:t>Association</w:t>
      </w:r>
      <w:r w:rsidRPr="00C166C2">
        <w:rPr>
          <w:sz w:val="24"/>
          <w:szCs w:val="24"/>
        </w:rPr>
        <w:t xml:space="preserve"> for approval.  Any unbudgeted and unapproved expenses shall require the prior approval of the </w:t>
      </w:r>
      <w:r w:rsidR="00AD6C6D">
        <w:rPr>
          <w:sz w:val="24"/>
          <w:szCs w:val="24"/>
        </w:rPr>
        <w:t>Association</w:t>
      </w:r>
      <w:r w:rsidRPr="00C166C2">
        <w:rPr>
          <w:sz w:val="24"/>
          <w:szCs w:val="24"/>
        </w:rPr>
        <w:t xml:space="preserve"> executive before being implemented.  Information in the report should include the Host Committee Chairperson, proposed dates for the event, hotel accommodations (if required), special events, etc.</w:t>
      </w:r>
      <w:bookmarkEnd w:id="64"/>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65" w:name="_Toc427948402"/>
      <w:r w:rsidRPr="00C166C2">
        <w:rPr>
          <w:sz w:val="24"/>
          <w:szCs w:val="24"/>
        </w:rPr>
        <w:t xml:space="preserve">A manager shall be elected, during the first fall meeting, for each </w:t>
      </w:r>
      <w:r w:rsidR="00AD6C6D">
        <w:rPr>
          <w:sz w:val="24"/>
          <w:szCs w:val="24"/>
        </w:rPr>
        <w:t>Association</w:t>
      </w:r>
      <w:r w:rsidRPr="00C166C2">
        <w:rPr>
          <w:sz w:val="24"/>
          <w:szCs w:val="24"/>
        </w:rPr>
        <w:t xml:space="preserve"> contingent participating at an Alberta Championship.  If a manager is not elected at this meeting, then the Executive shall recruit and appoint a suitable manager for the contingent.</w:t>
      </w:r>
      <w:bookmarkEnd w:id="6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66" w:name="_Toc427948403"/>
      <w:r w:rsidRPr="00C166C2">
        <w:rPr>
          <w:sz w:val="24"/>
          <w:szCs w:val="24"/>
        </w:rPr>
        <w:t xml:space="preserve">The manager of </w:t>
      </w:r>
      <w:r w:rsidR="00C32776">
        <w:rPr>
          <w:sz w:val="24"/>
          <w:szCs w:val="24"/>
        </w:rPr>
        <w:t xml:space="preserve">an Association </w:t>
      </w:r>
      <w:r w:rsidRPr="00C166C2">
        <w:rPr>
          <w:sz w:val="24"/>
          <w:szCs w:val="24"/>
        </w:rPr>
        <w:t>contingent shall be responsible for:</w:t>
      </w:r>
      <w:bookmarkEnd w:id="66"/>
      <w:r w:rsidRPr="00C166C2">
        <w:rPr>
          <w:sz w:val="24"/>
          <w:szCs w:val="24"/>
        </w:rPr>
        <w:t xml:space="preserve"> </w:t>
      </w:r>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67" w:name="_Toc427948404"/>
      <w:r w:rsidRPr="00C166C2">
        <w:rPr>
          <w:sz w:val="24"/>
          <w:szCs w:val="24"/>
        </w:rPr>
        <w:t>Attending all Provincial Championship tournament meetings called by the provincial tournament’s Host Committee.</w:t>
      </w:r>
      <w:bookmarkEnd w:id="67"/>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68" w:name="_Toc427948405"/>
      <w:r w:rsidRPr="00C166C2">
        <w:rPr>
          <w:sz w:val="24"/>
          <w:szCs w:val="24"/>
        </w:rPr>
        <w:t>Convening a meeting, as soon as possible after the posting of the tournament's final results, in order to:</w:t>
      </w:r>
      <w:bookmarkEnd w:id="68"/>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69" w:name="_Toc427948406"/>
      <w:r w:rsidRPr="00C166C2">
        <w:rPr>
          <w:sz w:val="24"/>
          <w:szCs w:val="24"/>
        </w:rPr>
        <w:t>Coordinate the selection of the contingent coaches, if required.</w:t>
      </w:r>
      <w:bookmarkEnd w:id="69"/>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70" w:name="_Toc427948407"/>
      <w:r w:rsidRPr="00C166C2">
        <w:rPr>
          <w:sz w:val="24"/>
          <w:szCs w:val="24"/>
        </w:rPr>
        <w:t>Coordinate the sizing and delivery of participants' bowling shirts, if required.</w:t>
      </w:r>
      <w:bookmarkEnd w:id="70"/>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71" w:name="_Toc427948408"/>
      <w:r w:rsidRPr="00C166C2">
        <w:rPr>
          <w:sz w:val="24"/>
          <w:szCs w:val="24"/>
        </w:rPr>
        <w:t>Disseminate all pertinent provincial championship information to the participants.</w:t>
      </w:r>
      <w:bookmarkEnd w:id="71"/>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72" w:name="_Toc427948409"/>
      <w:r w:rsidRPr="00C166C2">
        <w:rPr>
          <w:sz w:val="24"/>
          <w:szCs w:val="24"/>
        </w:rPr>
        <w:t>Schedule contingent practice times, if required.</w:t>
      </w:r>
      <w:bookmarkEnd w:id="72"/>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73" w:name="_Toc427948410"/>
      <w:r w:rsidRPr="00C166C2">
        <w:rPr>
          <w:sz w:val="24"/>
          <w:szCs w:val="24"/>
        </w:rPr>
        <w:lastRenderedPageBreak/>
        <w:t>Reserving accommodations, transportation, and contingent practice lanes, if required.</w:t>
      </w:r>
      <w:bookmarkEnd w:id="73"/>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74" w:name="_Toc427948411"/>
      <w:r w:rsidRPr="00C166C2">
        <w:rPr>
          <w:sz w:val="24"/>
          <w:szCs w:val="24"/>
        </w:rPr>
        <w:t xml:space="preserve">Reporting the status of their </w:t>
      </w:r>
      <w:r w:rsidR="00AD6C6D">
        <w:rPr>
          <w:sz w:val="24"/>
          <w:szCs w:val="24"/>
        </w:rPr>
        <w:t>Association</w:t>
      </w:r>
      <w:r w:rsidRPr="00C166C2">
        <w:rPr>
          <w:sz w:val="24"/>
          <w:szCs w:val="24"/>
        </w:rPr>
        <w:t xml:space="preserve"> contingent to each </w:t>
      </w:r>
      <w:r w:rsidR="00AD6C6D">
        <w:rPr>
          <w:sz w:val="24"/>
          <w:szCs w:val="24"/>
        </w:rPr>
        <w:t>Association</w:t>
      </w:r>
      <w:r w:rsidRPr="00C166C2">
        <w:rPr>
          <w:sz w:val="24"/>
          <w:szCs w:val="24"/>
        </w:rPr>
        <w:t xml:space="preserve"> board meeting held prior to the provincial championship.  A final (written) report shall be presented at the first </w:t>
      </w:r>
      <w:r w:rsidR="00AD6C6D">
        <w:rPr>
          <w:sz w:val="24"/>
          <w:szCs w:val="24"/>
        </w:rPr>
        <w:t>Association</w:t>
      </w:r>
      <w:r w:rsidRPr="00C166C2">
        <w:rPr>
          <w:sz w:val="24"/>
          <w:szCs w:val="24"/>
        </w:rPr>
        <w:t xml:space="preserve"> meeting following the conclusion of the provincial championship.</w:t>
      </w:r>
      <w:bookmarkEnd w:id="74"/>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75" w:name="_Toc427948412"/>
      <w:r w:rsidRPr="00C166C2">
        <w:rPr>
          <w:sz w:val="24"/>
          <w:szCs w:val="24"/>
        </w:rPr>
        <w:t xml:space="preserve">A separate entry form, for each </w:t>
      </w:r>
      <w:r w:rsidR="00AD6C6D">
        <w:rPr>
          <w:sz w:val="24"/>
          <w:szCs w:val="24"/>
        </w:rPr>
        <w:t>Association</w:t>
      </w:r>
      <w:r w:rsidRPr="00C166C2">
        <w:rPr>
          <w:sz w:val="24"/>
          <w:szCs w:val="24"/>
        </w:rPr>
        <w:t xml:space="preserve"> championship, shall be distributed to all bowling centers as soon as possible after the dates for the </w:t>
      </w:r>
      <w:r w:rsidR="00AD6C6D">
        <w:rPr>
          <w:sz w:val="24"/>
          <w:szCs w:val="24"/>
        </w:rPr>
        <w:t>Association</w:t>
      </w:r>
      <w:r w:rsidRPr="00C166C2">
        <w:rPr>
          <w:sz w:val="24"/>
          <w:szCs w:val="24"/>
        </w:rPr>
        <w:t xml:space="preserve"> championships are set.  The entry form shall include all details for its specific championship, date, place, time, entry qualifications, rules, etc.</w:t>
      </w:r>
      <w:bookmarkEnd w:id="7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76" w:name="_Toc427948413"/>
      <w:r w:rsidRPr="00C166C2">
        <w:rPr>
          <w:sz w:val="24"/>
          <w:szCs w:val="24"/>
        </w:rPr>
        <w:t xml:space="preserve">The Host Committee shall appoint a Certified Judge of Play to act as the Chief Judge of Play for </w:t>
      </w:r>
      <w:r w:rsidR="00C32776">
        <w:rPr>
          <w:sz w:val="24"/>
          <w:szCs w:val="24"/>
        </w:rPr>
        <w:t xml:space="preserve">an Association </w:t>
      </w:r>
      <w:r w:rsidRPr="00C166C2">
        <w:rPr>
          <w:sz w:val="24"/>
          <w:szCs w:val="24"/>
        </w:rPr>
        <w:t xml:space="preserve">tournament.  Each Judge of Play shall enforce the Canadian 5PBA and </w:t>
      </w:r>
      <w:r w:rsidR="00AD6C6D">
        <w:rPr>
          <w:sz w:val="24"/>
          <w:szCs w:val="24"/>
        </w:rPr>
        <w:t>Association</w:t>
      </w:r>
      <w:r w:rsidRPr="00C166C2">
        <w:rPr>
          <w:sz w:val="24"/>
          <w:szCs w:val="24"/>
        </w:rPr>
        <w:t xml:space="preserve"> rules pertaining to the championship.</w:t>
      </w:r>
      <w:bookmarkEnd w:id="76"/>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77" w:name="_Toc427948414"/>
      <w:r w:rsidRPr="00C166C2">
        <w:rPr>
          <w:sz w:val="24"/>
          <w:szCs w:val="24"/>
        </w:rPr>
        <w:t xml:space="preserve">The Host Committee shall provide scorekeepers for </w:t>
      </w:r>
      <w:r w:rsidR="00C32776">
        <w:rPr>
          <w:sz w:val="24"/>
          <w:szCs w:val="24"/>
        </w:rPr>
        <w:t xml:space="preserve">an Association </w:t>
      </w:r>
      <w:r w:rsidRPr="00C166C2">
        <w:rPr>
          <w:sz w:val="24"/>
          <w:szCs w:val="24"/>
        </w:rPr>
        <w:t>tournament, if automatic scorers are unavailable.</w:t>
      </w:r>
      <w:bookmarkEnd w:id="77"/>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78" w:name="_Toc427948415"/>
      <w:r w:rsidRPr="00C166C2">
        <w:rPr>
          <w:sz w:val="24"/>
          <w:szCs w:val="24"/>
        </w:rPr>
        <w:t xml:space="preserve">The </w:t>
      </w:r>
      <w:r w:rsidR="00AD6C6D">
        <w:rPr>
          <w:sz w:val="24"/>
          <w:szCs w:val="24"/>
        </w:rPr>
        <w:t>Association</w:t>
      </w:r>
      <w:r w:rsidRPr="00C166C2">
        <w:rPr>
          <w:sz w:val="24"/>
          <w:szCs w:val="24"/>
        </w:rPr>
        <w:t xml:space="preserve"> shall not reimburse scorekeepers for working at </w:t>
      </w:r>
      <w:r w:rsidR="00C32776">
        <w:rPr>
          <w:sz w:val="24"/>
          <w:szCs w:val="24"/>
        </w:rPr>
        <w:t xml:space="preserve">an Association </w:t>
      </w:r>
      <w:r w:rsidRPr="00C166C2">
        <w:rPr>
          <w:sz w:val="24"/>
          <w:szCs w:val="24"/>
        </w:rPr>
        <w:t>tournament.</w:t>
      </w:r>
      <w:bookmarkEnd w:id="78"/>
    </w:p>
    <w:p w:rsidR="00741D8F" w:rsidRPr="00EE797C" w:rsidRDefault="00741D8F" w:rsidP="00B54726">
      <w:pPr>
        <w:pStyle w:val="ListParagraph"/>
        <w:numPr>
          <w:ilvl w:val="1"/>
          <w:numId w:val="15"/>
        </w:numPr>
        <w:spacing w:before="120" w:after="120" w:line="240" w:lineRule="auto"/>
        <w:ind w:left="1080" w:hanging="720"/>
        <w:contextualSpacing w:val="0"/>
        <w:rPr>
          <w:sz w:val="24"/>
          <w:szCs w:val="24"/>
        </w:rPr>
      </w:pPr>
      <w:bookmarkStart w:id="79" w:name="_Toc427948416"/>
      <w:r w:rsidRPr="00EE797C">
        <w:rPr>
          <w:sz w:val="24"/>
          <w:szCs w:val="24"/>
        </w:rPr>
        <w:t xml:space="preserve">The Host Committee shall tabulate and post all of the Championship's standings and results, as required.  The final results shall be reported </w:t>
      </w:r>
      <w:r w:rsidR="00BC2B74" w:rsidRPr="00EE797C">
        <w:rPr>
          <w:sz w:val="24"/>
          <w:szCs w:val="24"/>
        </w:rPr>
        <w:t>on our website and presented t</w:t>
      </w:r>
      <w:r w:rsidRPr="00EE797C">
        <w:rPr>
          <w:sz w:val="24"/>
          <w:szCs w:val="24"/>
        </w:rPr>
        <w:t xml:space="preserve">o the next </w:t>
      </w:r>
      <w:r w:rsidR="00AD6C6D" w:rsidRPr="00EE797C">
        <w:rPr>
          <w:sz w:val="24"/>
          <w:szCs w:val="24"/>
        </w:rPr>
        <w:t>Association</w:t>
      </w:r>
      <w:r w:rsidRPr="00EE797C">
        <w:rPr>
          <w:sz w:val="24"/>
          <w:szCs w:val="24"/>
        </w:rPr>
        <w:t xml:space="preserve"> meeting and, subsequently, distributed to all local 5PBA </w:t>
      </w:r>
      <w:r w:rsidR="00AD6C6D" w:rsidRPr="00EE797C">
        <w:rPr>
          <w:sz w:val="24"/>
          <w:szCs w:val="24"/>
        </w:rPr>
        <w:t>Association</w:t>
      </w:r>
      <w:r w:rsidRPr="00EE797C">
        <w:rPr>
          <w:sz w:val="24"/>
          <w:szCs w:val="24"/>
        </w:rPr>
        <w:t>s and bowling centers.</w:t>
      </w:r>
      <w:bookmarkEnd w:id="79"/>
    </w:p>
    <w:p w:rsidR="00EE797C" w:rsidRDefault="00741D8F" w:rsidP="00BB2DF4">
      <w:pPr>
        <w:pStyle w:val="ListParagraph"/>
        <w:numPr>
          <w:ilvl w:val="1"/>
          <w:numId w:val="15"/>
        </w:numPr>
        <w:spacing w:before="120" w:after="120" w:line="240" w:lineRule="auto"/>
        <w:ind w:left="1080" w:hanging="720"/>
        <w:contextualSpacing w:val="0"/>
        <w:rPr>
          <w:sz w:val="24"/>
          <w:szCs w:val="24"/>
        </w:rPr>
      </w:pPr>
      <w:bookmarkStart w:id="80" w:name="_Toc427948417"/>
      <w:r w:rsidRPr="00EE797C">
        <w:rPr>
          <w:sz w:val="24"/>
          <w:szCs w:val="24"/>
        </w:rPr>
        <w:t>Residency Rule: An entrant in a</w:t>
      </w:r>
      <w:r w:rsidR="00C32776">
        <w:rPr>
          <w:sz w:val="24"/>
          <w:szCs w:val="24"/>
        </w:rPr>
        <w:t>n</w:t>
      </w:r>
      <w:r w:rsidRPr="00EE797C">
        <w:rPr>
          <w:sz w:val="24"/>
          <w:szCs w:val="24"/>
        </w:rPr>
        <w:t xml:space="preserve"> </w:t>
      </w:r>
      <w:r w:rsidR="00AD6C6D" w:rsidRPr="00EE797C">
        <w:rPr>
          <w:sz w:val="24"/>
          <w:szCs w:val="24"/>
        </w:rPr>
        <w:t>Association</w:t>
      </w:r>
      <w:r w:rsidRPr="00EE797C">
        <w:rPr>
          <w:sz w:val="24"/>
          <w:szCs w:val="24"/>
        </w:rPr>
        <w:t xml:space="preserve"> tournament must </w:t>
      </w:r>
      <w:r w:rsidR="00BC2B74" w:rsidRPr="00EE797C">
        <w:rPr>
          <w:sz w:val="24"/>
          <w:szCs w:val="24"/>
        </w:rPr>
        <w:t xml:space="preserve">abide by the current A5PBA residency rules. </w:t>
      </w:r>
      <w:bookmarkStart w:id="81" w:name="_Toc427948418"/>
      <w:bookmarkEnd w:id="80"/>
    </w:p>
    <w:p w:rsidR="00741D8F" w:rsidRPr="00EE797C" w:rsidRDefault="00741D8F" w:rsidP="00BB2DF4">
      <w:pPr>
        <w:pStyle w:val="ListParagraph"/>
        <w:numPr>
          <w:ilvl w:val="1"/>
          <w:numId w:val="15"/>
        </w:numPr>
        <w:spacing w:before="120" w:after="120" w:line="240" w:lineRule="auto"/>
        <w:ind w:left="1080" w:hanging="720"/>
        <w:contextualSpacing w:val="0"/>
        <w:rPr>
          <w:sz w:val="24"/>
          <w:szCs w:val="24"/>
        </w:rPr>
      </w:pPr>
      <w:r w:rsidRPr="00EE797C">
        <w:rPr>
          <w:sz w:val="24"/>
          <w:szCs w:val="24"/>
        </w:rPr>
        <w:t xml:space="preserve">Each participant shall pay the </w:t>
      </w:r>
      <w:r w:rsidR="00AD6C6D" w:rsidRPr="00EE797C">
        <w:rPr>
          <w:sz w:val="24"/>
          <w:szCs w:val="24"/>
        </w:rPr>
        <w:t>Association</w:t>
      </w:r>
      <w:r w:rsidRPr="00EE797C">
        <w:rPr>
          <w:sz w:val="24"/>
          <w:szCs w:val="24"/>
        </w:rPr>
        <w:t xml:space="preserve"> championship entry fee, complete the required </w:t>
      </w:r>
      <w:r w:rsidR="00AD6C6D" w:rsidRPr="00EE797C">
        <w:rPr>
          <w:sz w:val="24"/>
          <w:szCs w:val="24"/>
        </w:rPr>
        <w:t>Association</w:t>
      </w:r>
      <w:r w:rsidRPr="00EE797C">
        <w:rPr>
          <w:sz w:val="24"/>
          <w:szCs w:val="24"/>
        </w:rPr>
        <w:t xml:space="preserve"> championship entry form, and the Host Committee shall receive the participant's entry fee and completed entry form, by the championship's entry deadline (to guarantee the requested shift time), or prior to the start of the participant's shift (subject to lane availability), before the participant may compete in the </w:t>
      </w:r>
      <w:r w:rsidR="00AD6C6D" w:rsidRPr="00EE797C">
        <w:rPr>
          <w:sz w:val="24"/>
          <w:szCs w:val="24"/>
        </w:rPr>
        <w:t>Association</w:t>
      </w:r>
      <w:r w:rsidRPr="00EE797C">
        <w:rPr>
          <w:sz w:val="24"/>
          <w:szCs w:val="24"/>
        </w:rPr>
        <w:t xml:space="preserve"> championship.</w:t>
      </w:r>
      <w:bookmarkEnd w:id="81"/>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82" w:name="_Toc427948419"/>
      <w:r w:rsidRPr="00C166C2">
        <w:rPr>
          <w:sz w:val="24"/>
          <w:szCs w:val="24"/>
        </w:rPr>
        <w:t>A bowler who meets one (1) of the following criteria shall forfeit their entry fee and shall be subject to further disciplinary action (such as suspension), as determined at a</w:t>
      </w:r>
      <w:r w:rsidR="00C32776">
        <w:rPr>
          <w:sz w:val="24"/>
          <w:szCs w:val="24"/>
        </w:rPr>
        <w:t>n</w:t>
      </w:r>
      <w:r w:rsidRPr="00C166C2">
        <w:rPr>
          <w:sz w:val="24"/>
          <w:szCs w:val="24"/>
        </w:rPr>
        <w:t xml:space="preserve"> </w:t>
      </w:r>
      <w:r w:rsidR="00AD6C6D">
        <w:rPr>
          <w:sz w:val="24"/>
          <w:szCs w:val="24"/>
        </w:rPr>
        <w:t>Association</w:t>
      </w:r>
      <w:r w:rsidRPr="00C166C2">
        <w:rPr>
          <w:sz w:val="24"/>
          <w:szCs w:val="24"/>
        </w:rPr>
        <w:t xml:space="preserve"> meeting.</w:t>
      </w:r>
      <w:bookmarkEnd w:id="82"/>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83" w:name="_Toc427948420"/>
      <w:r w:rsidRPr="00C166C2">
        <w:rPr>
          <w:sz w:val="24"/>
          <w:szCs w:val="24"/>
        </w:rPr>
        <w:t xml:space="preserve">Enters </w:t>
      </w:r>
      <w:r w:rsidR="00C32776">
        <w:rPr>
          <w:sz w:val="24"/>
          <w:szCs w:val="24"/>
        </w:rPr>
        <w:t xml:space="preserve">an Association </w:t>
      </w:r>
      <w:r w:rsidRPr="00C166C2">
        <w:rPr>
          <w:sz w:val="24"/>
          <w:szCs w:val="24"/>
        </w:rPr>
        <w:t>tournament, fails to attend, and does not notify the Host Committee of their intention not to attend, or</w:t>
      </w:r>
      <w:bookmarkEnd w:id="83"/>
      <w:r w:rsidRPr="00C166C2">
        <w:rPr>
          <w:sz w:val="24"/>
          <w:szCs w:val="24"/>
        </w:rPr>
        <w:t xml:space="preserve">  </w:t>
      </w:r>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84" w:name="_Toc427948421"/>
      <w:r w:rsidRPr="00C166C2">
        <w:rPr>
          <w:sz w:val="24"/>
          <w:szCs w:val="24"/>
        </w:rPr>
        <w:t xml:space="preserve">Fails to complete </w:t>
      </w:r>
      <w:r w:rsidR="00C32776">
        <w:rPr>
          <w:sz w:val="24"/>
          <w:szCs w:val="24"/>
        </w:rPr>
        <w:t xml:space="preserve">an Association </w:t>
      </w:r>
      <w:r w:rsidRPr="00C166C2">
        <w:rPr>
          <w:sz w:val="24"/>
          <w:szCs w:val="24"/>
        </w:rPr>
        <w:t>tournament without receiving permission from the Host Committee.</w:t>
      </w:r>
      <w:bookmarkEnd w:id="84"/>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85" w:name="_Toc427948422"/>
      <w:r w:rsidRPr="00C166C2">
        <w:rPr>
          <w:sz w:val="24"/>
          <w:szCs w:val="24"/>
        </w:rPr>
        <w:t>All fund raising by Central Alberta 5 Pin must be actively participated in by provincial qualifying members</w:t>
      </w:r>
      <w:r w:rsidR="00BC2B74" w:rsidRPr="00C166C2">
        <w:rPr>
          <w:sz w:val="24"/>
          <w:szCs w:val="24"/>
        </w:rPr>
        <w:t xml:space="preserve"> </w:t>
      </w:r>
      <w:r w:rsidR="00BC2B74" w:rsidRPr="00B54726">
        <w:rPr>
          <w:sz w:val="24"/>
          <w:szCs w:val="24"/>
        </w:rPr>
        <w:t xml:space="preserve">who are bowling in </w:t>
      </w:r>
      <w:r w:rsidR="003D3147" w:rsidRPr="00B54726">
        <w:rPr>
          <w:sz w:val="24"/>
          <w:szCs w:val="24"/>
        </w:rPr>
        <w:t xml:space="preserve">a provincial </w:t>
      </w:r>
      <w:r w:rsidR="00BC2B74" w:rsidRPr="00B54726">
        <w:rPr>
          <w:sz w:val="24"/>
          <w:szCs w:val="24"/>
        </w:rPr>
        <w:t>event</w:t>
      </w:r>
      <w:r w:rsidRPr="00B54726">
        <w:rPr>
          <w:sz w:val="24"/>
          <w:szCs w:val="24"/>
        </w:rPr>
        <w:t>, including bowlers, coaches and managers.</w:t>
      </w:r>
      <w:r w:rsidRPr="00C166C2">
        <w:rPr>
          <w:sz w:val="24"/>
          <w:szCs w:val="24"/>
        </w:rPr>
        <w:t xml:space="preserve">  The following conditions will apply,</w:t>
      </w:r>
      <w:bookmarkEnd w:id="85"/>
    </w:p>
    <w:p w:rsidR="00741D8F" w:rsidRPr="00C166C2" w:rsidRDefault="00741D8F" w:rsidP="002B2C10">
      <w:pPr>
        <w:pStyle w:val="ListParagraph"/>
        <w:numPr>
          <w:ilvl w:val="3"/>
          <w:numId w:val="15"/>
        </w:numPr>
        <w:spacing w:before="120" w:after="120" w:line="240" w:lineRule="auto"/>
        <w:ind w:left="2160" w:hanging="1080"/>
        <w:contextualSpacing w:val="0"/>
        <w:rPr>
          <w:sz w:val="24"/>
          <w:szCs w:val="24"/>
        </w:rPr>
      </w:pPr>
      <w:bookmarkStart w:id="86" w:name="_Toc427948423"/>
      <w:r w:rsidRPr="00C166C2">
        <w:rPr>
          <w:sz w:val="24"/>
          <w:szCs w:val="24"/>
        </w:rPr>
        <w:t xml:space="preserve">A required negotiable deposit (cheque or other negotiable funds) must be made to the </w:t>
      </w:r>
      <w:r w:rsidR="00AD6C6D">
        <w:rPr>
          <w:sz w:val="24"/>
          <w:szCs w:val="24"/>
        </w:rPr>
        <w:t>Association</w:t>
      </w:r>
      <w:r w:rsidRPr="00C166C2">
        <w:rPr>
          <w:sz w:val="24"/>
          <w:szCs w:val="24"/>
        </w:rPr>
        <w:t>.</w:t>
      </w:r>
      <w:bookmarkEnd w:id="86"/>
    </w:p>
    <w:p w:rsidR="00741D8F" w:rsidRPr="00C166C2" w:rsidRDefault="00741D8F" w:rsidP="002B2C10">
      <w:pPr>
        <w:pStyle w:val="ListParagraph"/>
        <w:numPr>
          <w:ilvl w:val="3"/>
          <w:numId w:val="15"/>
        </w:numPr>
        <w:spacing w:before="120" w:after="120" w:line="240" w:lineRule="auto"/>
        <w:ind w:left="2160" w:hanging="1080"/>
        <w:contextualSpacing w:val="0"/>
        <w:rPr>
          <w:sz w:val="24"/>
          <w:szCs w:val="24"/>
        </w:rPr>
      </w:pPr>
      <w:bookmarkStart w:id="87" w:name="_Toc427948424"/>
      <w:r w:rsidRPr="00C166C2">
        <w:rPr>
          <w:sz w:val="24"/>
          <w:szCs w:val="24"/>
        </w:rPr>
        <w:lastRenderedPageBreak/>
        <w:t>The deposit must be made by the date of the first scheduled practice.</w:t>
      </w:r>
      <w:bookmarkEnd w:id="87"/>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88" w:name="_Toc427948425"/>
      <w:r w:rsidRPr="00C166C2">
        <w:rPr>
          <w:sz w:val="24"/>
          <w:szCs w:val="24"/>
        </w:rPr>
        <w:t>Failure to comply with this section will result in the disqualification and replacement of the participant.</w:t>
      </w:r>
      <w:bookmarkEnd w:id="88"/>
    </w:p>
    <w:p w:rsidR="00741D8F" w:rsidRPr="00EE797C" w:rsidRDefault="00741D8F" w:rsidP="00B54726">
      <w:pPr>
        <w:pStyle w:val="ListParagraph"/>
        <w:numPr>
          <w:ilvl w:val="1"/>
          <w:numId w:val="15"/>
        </w:numPr>
        <w:spacing w:before="120" w:after="120" w:line="240" w:lineRule="auto"/>
        <w:ind w:left="1080" w:hanging="720"/>
        <w:contextualSpacing w:val="0"/>
        <w:rPr>
          <w:sz w:val="24"/>
          <w:szCs w:val="24"/>
        </w:rPr>
      </w:pPr>
      <w:bookmarkStart w:id="89" w:name="_Toc427948426"/>
      <w:r w:rsidRPr="00EE797C">
        <w:rPr>
          <w:sz w:val="24"/>
          <w:szCs w:val="24"/>
        </w:rPr>
        <w:t xml:space="preserve">The </w:t>
      </w:r>
      <w:r w:rsidR="00AD6C6D" w:rsidRPr="00EE797C">
        <w:rPr>
          <w:sz w:val="24"/>
          <w:szCs w:val="24"/>
        </w:rPr>
        <w:t>Association</w:t>
      </w:r>
      <w:r w:rsidRPr="00EE797C">
        <w:rPr>
          <w:sz w:val="24"/>
          <w:szCs w:val="24"/>
        </w:rPr>
        <w:t xml:space="preserve"> board will decide on any matters of suspensions or the disposition of entry fees.</w:t>
      </w:r>
      <w:bookmarkEnd w:id="89"/>
    </w:p>
    <w:p w:rsidR="00EE797C" w:rsidRPr="00EE797C" w:rsidRDefault="00741D8F" w:rsidP="00E74C18">
      <w:pPr>
        <w:pStyle w:val="ListParagraph"/>
        <w:numPr>
          <w:ilvl w:val="1"/>
          <w:numId w:val="15"/>
        </w:numPr>
        <w:spacing w:before="120" w:after="120" w:line="240" w:lineRule="auto"/>
        <w:ind w:left="1080" w:hanging="720"/>
        <w:contextualSpacing w:val="0"/>
        <w:rPr>
          <w:sz w:val="24"/>
          <w:szCs w:val="24"/>
        </w:rPr>
      </w:pPr>
      <w:bookmarkStart w:id="90" w:name="_Toc427948428"/>
      <w:r w:rsidRPr="00EE797C">
        <w:rPr>
          <w:sz w:val="24"/>
          <w:szCs w:val="24"/>
        </w:rPr>
        <w:t xml:space="preserve">The uniform for the Youth Challenge Zone contingents shall consist of a shirt in the current zone colours and appropriate trim colour, and black dress slacks or a black skirt or skort (women only).  </w:t>
      </w:r>
      <w:bookmarkStart w:id="91" w:name="_Toc427948429"/>
      <w:bookmarkEnd w:id="90"/>
    </w:p>
    <w:p w:rsidR="00741D8F" w:rsidRPr="00EE797C" w:rsidRDefault="00741D8F" w:rsidP="00E74C18">
      <w:pPr>
        <w:pStyle w:val="ListParagraph"/>
        <w:numPr>
          <w:ilvl w:val="1"/>
          <w:numId w:val="15"/>
        </w:numPr>
        <w:spacing w:before="120" w:after="120" w:line="240" w:lineRule="auto"/>
        <w:ind w:left="1080" w:hanging="720"/>
        <w:contextualSpacing w:val="0"/>
        <w:rPr>
          <w:sz w:val="24"/>
          <w:szCs w:val="24"/>
        </w:rPr>
      </w:pPr>
      <w:r w:rsidRPr="00EE797C">
        <w:rPr>
          <w:sz w:val="24"/>
          <w:szCs w:val="24"/>
        </w:rPr>
        <w:t xml:space="preserve">Each </w:t>
      </w:r>
      <w:r w:rsidR="00AD6C6D" w:rsidRPr="00EE797C">
        <w:rPr>
          <w:sz w:val="24"/>
          <w:szCs w:val="24"/>
        </w:rPr>
        <w:t>Association</w:t>
      </w:r>
      <w:r w:rsidRPr="00EE797C">
        <w:rPr>
          <w:sz w:val="24"/>
          <w:szCs w:val="24"/>
        </w:rPr>
        <w:t xml:space="preserve"> contingent member shall supply their own slacks or skirt (or skort).  All teams must </w:t>
      </w:r>
      <w:r w:rsidR="008D0648" w:rsidRPr="00EE797C">
        <w:rPr>
          <w:sz w:val="24"/>
          <w:szCs w:val="24"/>
        </w:rPr>
        <w:t xml:space="preserve">meet the provincial dress requirements as defined by the A5PBA. </w:t>
      </w:r>
      <w:bookmarkEnd w:id="91"/>
    </w:p>
    <w:p w:rsidR="00EE797C" w:rsidRPr="00EE797C" w:rsidRDefault="00741D8F" w:rsidP="00B54726">
      <w:pPr>
        <w:pStyle w:val="ListParagraph"/>
        <w:numPr>
          <w:ilvl w:val="1"/>
          <w:numId w:val="15"/>
        </w:numPr>
        <w:spacing w:before="120" w:after="120" w:line="240" w:lineRule="auto"/>
        <w:ind w:left="1080" w:hanging="720"/>
        <w:contextualSpacing w:val="0"/>
        <w:rPr>
          <w:color w:val="FF0000"/>
          <w:sz w:val="24"/>
          <w:szCs w:val="24"/>
        </w:rPr>
      </w:pPr>
      <w:bookmarkStart w:id="92" w:name="_Toc427948430"/>
      <w:r w:rsidRPr="00C166C2">
        <w:rPr>
          <w:sz w:val="24"/>
          <w:szCs w:val="24"/>
        </w:rPr>
        <w:t xml:space="preserve">The </w:t>
      </w:r>
      <w:r w:rsidR="00AD6C6D">
        <w:rPr>
          <w:sz w:val="24"/>
          <w:szCs w:val="24"/>
        </w:rPr>
        <w:t>Association</w:t>
      </w:r>
      <w:r w:rsidRPr="00C166C2">
        <w:rPr>
          <w:sz w:val="24"/>
          <w:szCs w:val="24"/>
        </w:rPr>
        <w:t xml:space="preserve"> shall supply each Open Championship contingent member with a maximum of one (1) </w:t>
      </w:r>
      <w:r w:rsidRPr="00EE797C">
        <w:rPr>
          <w:sz w:val="24"/>
          <w:szCs w:val="24"/>
        </w:rPr>
        <w:t>bowling shirt during a member’s lifetime</w:t>
      </w:r>
      <w:r w:rsidR="00EE797C" w:rsidRPr="00EE797C">
        <w:rPr>
          <w:sz w:val="24"/>
          <w:szCs w:val="24"/>
        </w:rPr>
        <w:t>.</w:t>
      </w:r>
      <w:r w:rsidRPr="00C166C2">
        <w:rPr>
          <w:sz w:val="24"/>
          <w:szCs w:val="24"/>
        </w:rPr>
        <w:t xml:space="preserve">  The shirt becomes the property of the bowler.  </w:t>
      </w:r>
    </w:p>
    <w:p w:rsidR="00EE797C" w:rsidRPr="00EE797C" w:rsidRDefault="00741D8F" w:rsidP="00EE797C">
      <w:pPr>
        <w:pStyle w:val="ListParagraph"/>
        <w:numPr>
          <w:ilvl w:val="2"/>
          <w:numId w:val="15"/>
        </w:numPr>
        <w:spacing w:before="120" w:after="120" w:line="240" w:lineRule="auto"/>
        <w:ind w:left="1530" w:hanging="810"/>
        <w:contextualSpacing w:val="0"/>
        <w:rPr>
          <w:sz w:val="24"/>
          <w:szCs w:val="24"/>
        </w:rPr>
      </w:pPr>
      <w:r w:rsidRPr="00C166C2">
        <w:rPr>
          <w:sz w:val="24"/>
          <w:szCs w:val="24"/>
        </w:rPr>
        <w:t xml:space="preserve">Exception: when the style of the Open bowling shirt changes, the </w:t>
      </w:r>
      <w:r w:rsidR="00AD6C6D">
        <w:rPr>
          <w:sz w:val="24"/>
          <w:szCs w:val="24"/>
        </w:rPr>
        <w:t>Association</w:t>
      </w:r>
      <w:r w:rsidRPr="00C166C2">
        <w:rPr>
          <w:sz w:val="24"/>
          <w:szCs w:val="24"/>
        </w:rPr>
        <w:t xml:space="preserve"> shall supply a veteran contingent member with only one (1) bowling shirt.</w:t>
      </w:r>
      <w:bookmarkEnd w:id="92"/>
      <w:r w:rsidRPr="00C166C2">
        <w:rPr>
          <w:sz w:val="24"/>
          <w:szCs w:val="24"/>
        </w:rPr>
        <w:t xml:space="preserve"> </w:t>
      </w:r>
    </w:p>
    <w:p w:rsidR="00741D8F" w:rsidRPr="00EE797C" w:rsidRDefault="00EE797C" w:rsidP="00EE797C">
      <w:pPr>
        <w:pStyle w:val="ListParagraph"/>
        <w:numPr>
          <w:ilvl w:val="2"/>
          <w:numId w:val="15"/>
        </w:numPr>
        <w:spacing w:before="120" w:after="120" w:line="240" w:lineRule="auto"/>
        <w:ind w:left="1530" w:hanging="810"/>
        <w:contextualSpacing w:val="0"/>
        <w:rPr>
          <w:sz w:val="24"/>
          <w:szCs w:val="24"/>
        </w:rPr>
      </w:pPr>
      <w:r>
        <w:rPr>
          <w:sz w:val="24"/>
          <w:szCs w:val="24"/>
        </w:rPr>
        <w:t>B</w:t>
      </w:r>
      <w:r w:rsidR="008D0648" w:rsidRPr="00EE797C">
        <w:rPr>
          <w:sz w:val="24"/>
          <w:szCs w:val="24"/>
        </w:rPr>
        <w:t>owlers may purchase additional shirts as they see fit.</w:t>
      </w:r>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93" w:name="_Toc427948431"/>
      <w:r w:rsidRPr="00C166C2">
        <w:rPr>
          <w:sz w:val="24"/>
          <w:szCs w:val="24"/>
        </w:rPr>
        <w:t xml:space="preserve">The </w:t>
      </w:r>
      <w:r w:rsidR="00AD6C6D">
        <w:rPr>
          <w:sz w:val="24"/>
          <w:szCs w:val="24"/>
        </w:rPr>
        <w:t>Association</w:t>
      </w:r>
      <w:r w:rsidRPr="00C166C2">
        <w:rPr>
          <w:sz w:val="24"/>
          <w:szCs w:val="24"/>
        </w:rPr>
        <w:t xml:space="preserve"> shall supply the Youth Challenge contingent members with a new shirt when one is required for size only.  The shirt becomes the property of the bowler.</w:t>
      </w:r>
      <w:bookmarkEnd w:id="93"/>
    </w:p>
    <w:p w:rsidR="00741D8F" w:rsidRPr="00EE797C" w:rsidRDefault="00741D8F" w:rsidP="00B54726">
      <w:pPr>
        <w:pStyle w:val="ListParagraph"/>
        <w:numPr>
          <w:ilvl w:val="1"/>
          <w:numId w:val="15"/>
        </w:numPr>
        <w:spacing w:before="120" w:after="120" w:line="240" w:lineRule="auto"/>
        <w:ind w:left="1080" w:hanging="720"/>
        <w:contextualSpacing w:val="0"/>
        <w:rPr>
          <w:sz w:val="24"/>
          <w:szCs w:val="24"/>
        </w:rPr>
      </w:pPr>
      <w:bookmarkStart w:id="94" w:name="_Toc427948432"/>
      <w:r w:rsidRPr="00EE797C">
        <w:rPr>
          <w:sz w:val="24"/>
          <w:szCs w:val="24"/>
        </w:rPr>
        <w:t xml:space="preserve">The </w:t>
      </w:r>
      <w:r w:rsidR="00AD6C6D" w:rsidRPr="00EE797C">
        <w:rPr>
          <w:sz w:val="24"/>
          <w:szCs w:val="24"/>
        </w:rPr>
        <w:t>Association</w:t>
      </w:r>
      <w:r w:rsidRPr="00EE797C">
        <w:rPr>
          <w:sz w:val="24"/>
          <w:szCs w:val="24"/>
        </w:rPr>
        <w:t xml:space="preserve"> shall determine, annually, to supply a bowling shirt, in current zone colors, to each </w:t>
      </w:r>
      <w:r w:rsidR="00AD6C6D" w:rsidRPr="00EE797C">
        <w:rPr>
          <w:sz w:val="24"/>
          <w:szCs w:val="24"/>
        </w:rPr>
        <w:t>Association</w:t>
      </w:r>
      <w:r w:rsidRPr="00EE797C">
        <w:rPr>
          <w:sz w:val="24"/>
          <w:szCs w:val="24"/>
        </w:rPr>
        <w:t xml:space="preserve"> qualifier to an A5 Championship</w:t>
      </w:r>
      <w:r w:rsidR="008D0648" w:rsidRPr="00EE797C">
        <w:rPr>
          <w:sz w:val="24"/>
          <w:szCs w:val="24"/>
        </w:rPr>
        <w:t xml:space="preserve"> when funds exist and in </w:t>
      </w:r>
      <w:r w:rsidR="002B2C10" w:rsidRPr="00EE797C">
        <w:rPr>
          <w:sz w:val="24"/>
          <w:szCs w:val="24"/>
        </w:rPr>
        <w:t>compliance</w:t>
      </w:r>
      <w:r w:rsidR="008D0648" w:rsidRPr="00EE797C">
        <w:rPr>
          <w:sz w:val="24"/>
          <w:szCs w:val="24"/>
        </w:rPr>
        <w:t xml:space="preserve"> with A5PBA standards</w:t>
      </w:r>
      <w:r w:rsidRPr="00EE797C">
        <w:rPr>
          <w:sz w:val="24"/>
          <w:szCs w:val="24"/>
        </w:rPr>
        <w:t>.</w:t>
      </w:r>
      <w:bookmarkEnd w:id="94"/>
    </w:p>
    <w:p w:rsidR="00741D8F" w:rsidRPr="00C166C2" w:rsidRDefault="008D0648" w:rsidP="00B54726">
      <w:pPr>
        <w:pStyle w:val="ListParagraph"/>
        <w:numPr>
          <w:ilvl w:val="1"/>
          <w:numId w:val="15"/>
        </w:numPr>
        <w:spacing w:before="120" w:after="120" w:line="240" w:lineRule="auto"/>
        <w:ind w:left="1080" w:hanging="720"/>
        <w:contextualSpacing w:val="0"/>
        <w:rPr>
          <w:sz w:val="24"/>
          <w:szCs w:val="24"/>
        </w:rPr>
      </w:pPr>
      <w:bookmarkStart w:id="95" w:name="_Toc427948433"/>
      <w:r w:rsidRPr="00B54726">
        <w:rPr>
          <w:sz w:val="24"/>
          <w:szCs w:val="24"/>
        </w:rPr>
        <w:t xml:space="preserve">When required by the </w:t>
      </w:r>
      <w:r w:rsidR="00ED1BBC">
        <w:rPr>
          <w:sz w:val="24"/>
          <w:szCs w:val="24"/>
        </w:rPr>
        <w:t>A5PBA</w:t>
      </w:r>
      <w:r w:rsidRPr="00B54726">
        <w:rPr>
          <w:sz w:val="24"/>
          <w:szCs w:val="24"/>
        </w:rPr>
        <w:t xml:space="preserve"> c</w:t>
      </w:r>
      <w:r w:rsidR="00741D8F" w:rsidRPr="00B54726">
        <w:rPr>
          <w:sz w:val="24"/>
          <w:szCs w:val="24"/>
        </w:rPr>
        <w:t xml:space="preserve">oaches for </w:t>
      </w:r>
      <w:r w:rsidRPr="00B54726">
        <w:rPr>
          <w:sz w:val="24"/>
          <w:szCs w:val="24"/>
        </w:rPr>
        <w:t xml:space="preserve">events </w:t>
      </w:r>
      <w:r w:rsidR="00ED4548" w:rsidRPr="00B54726">
        <w:rPr>
          <w:sz w:val="24"/>
          <w:szCs w:val="24"/>
        </w:rPr>
        <w:t>the Association</w:t>
      </w:r>
      <w:r w:rsidR="00741D8F" w:rsidRPr="00B54726">
        <w:rPr>
          <w:sz w:val="24"/>
          <w:szCs w:val="24"/>
        </w:rPr>
        <w:t xml:space="preserve"> Open and Youth Challenge Championship contingents </w:t>
      </w:r>
      <w:r w:rsidR="00741D8F" w:rsidRPr="00C166C2">
        <w:rPr>
          <w:sz w:val="24"/>
          <w:szCs w:val="24"/>
        </w:rPr>
        <w:t>shall be selected in the following manner:</w:t>
      </w:r>
      <w:bookmarkEnd w:id="95"/>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96" w:name="_Toc427948434"/>
      <w:r w:rsidRPr="00C166C2">
        <w:rPr>
          <w:sz w:val="24"/>
          <w:szCs w:val="24"/>
        </w:rPr>
        <w:t xml:space="preserve">The </w:t>
      </w:r>
      <w:r w:rsidR="00AD6C6D">
        <w:rPr>
          <w:sz w:val="24"/>
          <w:szCs w:val="24"/>
        </w:rPr>
        <w:t>Association</w:t>
      </w:r>
      <w:r w:rsidRPr="00C166C2">
        <w:rPr>
          <w:sz w:val="24"/>
          <w:szCs w:val="24"/>
        </w:rPr>
        <w:t xml:space="preserve"> shall recruit coaches for these </w:t>
      </w:r>
      <w:r w:rsidRPr="00EE797C">
        <w:rPr>
          <w:sz w:val="24"/>
          <w:szCs w:val="24"/>
        </w:rPr>
        <w:t>championships by advertising, via posters in all Central Zone bowling centers</w:t>
      </w:r>
      <w:r w:rsidR="008D0648" w:rsidRPr="00EE797C">
        <w:rPr>
          <w:sz w:val="24"/>
          <w:szCs w:val="24"/>
        </w:rPr>
        <w:t>, electronically</w:t>
      </w:r>
      <w:r w:rsidRPr="00EE797C">
        <w:rPr>
          <w:sz w:val="24"/>
          <w:szCs w:val="24"/>
        </w:rPr>
        <w:t xml:space="preserve"> or </w:t>
      </w:r>
      <w:r w:rsidRPr="00C166C2">
        <w:rPr>
          <w:sz w:val="24"/>
          <w:szCs w:val="24"/>
        </w:rPr>
        <w:t>by personal contact, requesting coaches who meet the minimum coaching certification requirements for an event, to submit their name and, optionally, a resume, to coach a Youth Challenge or Open Championship team.</w:t>
      </w:r>
      <w:bookmarkEnd w:id="96"/>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97" w:name="_Toc427948435"/>
      <w:r w:rsidRPr="00C166C2">
        <w:rPr>
          <w:sz w:val="24"/>
          <w:szCs w:val="24"/>
        </w:rPr>
        <w:t>The name and resume, if available, of each coach applicant shall be posted prior to the commencement of the championship's last shift for perusal by the competitors.</w:t>
      </w:r>
      <w:bookmarkEnd w:id="97"/>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98" w:name="_Toc427948436"/>
      <w:r w:rsidRPr="00C166C2">
        <w:rPr>
          <w:sz w:val="24"/>
          <w:szCs w:val="24"/>
        </w:rPr>
        <w:t>Each team shall select their coach in an established rotation.  The team that chose their coach first last year will choose their coach last this year.  The team that chose their coach second last year will choose their coach first this year</w:t>
      </w:r>
      <w:r w:rsidR="008D0648" w:rsidRPr="00C166C2">
        <w:rPr>
          <w:sz w:val="24"/>
          <w:szCs w:val="24"/>
        </w:rPr>
        <w:t>, etc</w:t>
      </w:r>
      <w:r w:rsidRPr="00C166C2">
        <w:rPr>
          <w:sz w:val="24"/>
          <w:szCs w:val="24"/>
        </w:rPr>
        <w:t>.</w:t>
      </w:r>
      <w:bookmarkEnd w:id="98"/>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99" w:name="_Toc427948437"/>
      <w:r w:rsidRPr="00C166C2">
        <w:rPr>
          <w:sz w:val="24"/>
          <w:szCs w:val="24"/>
        </w:rPr>
        <w:t xml:space="preserve">If a team selection rotation has not been established, the team selection rotation shall be determined by placing all of the teams' names into a hat </w:t>
      </w:r>
      <w:r w:rsidRPr="00C166C2">
        <w:rPr>
          <w:sz w:val="24"/>
          <w:szCs w:val="24"/>
        </w:rPr>
        <w:lastRenderedPageBreak/>
        <w:t>and drawing the team names from the hat, one at a time.  The first team drawn will select their coach first; the second team drawn will select their coach second, etc.</w:t>
      </w:r>
      <w:bookmarkEnd w:id="99"/>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100" w:name="_Toc427948438"/>
      <w:r w:rsidRPr="00C166C2">
        <w:rPr>
          <w:sz w:val="24"/>
          <w:szCs w:val="24"/>
        </w:rPr>
        <w:t xml:space="preserve">Each </w:t>
      </w:r>
      <w:r w:rsidRPr="00EE797C">
        <w:rPr>
          <w:sz w:val="24"/>
          <w:szCs w:val="24"/>
        </w:rPr>
        <w:t>team member</w:t>
      </w:r>
      <w:r w:rsidR="008D0648" w:rsidRPr="00EE797C">
        <w:rPr>
          <w:sz w:val="24"/>
          <w:szCs w:val="24"/>
        </w:rPr>
        <w:t xml:space="preserve"> may</w:t>
      </w:r>
      <w:r w:rsidRPr="00EE797C">
        <w:rPr>
          <w:sz w:val="24"/>
          <w:szCs w:val="24"/>
        </w:rPr>
        <w:t xml:space="preserve"> secretly</w:t>
      </w:r>
      <w:r w:rsidRPr="00C166C2">
        <w:rPr>
          <w:sz w:val="24"/>
          <w:szCs w:val="24"/>
        </w:rPr>
        <w:t xml:space="preserve"> mark their coach selection ballot with a one (1), two (2) and three (3) indicating their first, second, and third choice for coach, respectively.</w:t>
      </w:r>
      <w:bookmarkEnd w:id="100"/>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101" w:name="_Toc427948439"/>
      <w:r w:rsidRPr="00C166C2">
        <w:rPr>
          <w:sz w:val="24"/>
          <w:szCs w:val="24"/>
        </w:rPr>
        <w:t>A team’s coach shall be the coach that receives the most points based upon each ballot's first coach choice receiving three (3) points, the second coach choice receiving two (2) points, and the third coach choice receiving one (1) point.</w:t>
      </w:r>
      <w:bookmarkEnd w:id="101"/>
    </w:p>
    <w:p w:rsidR="00741D8F" w:rsidRPr="00C166C2" w:rsidRDefault="00741D8F" w:rsidP="002B2C10">
      <w:pPr>
        <w:pStyle w:val="ListParagraph"/>
        <w:numPr>
          <w:ilvl w:val="2"/>
          <w:numId w:val="15"/>
        </w:numPr>
        <w:spacing w:before="120" w:after="120" w:line="240" w:lineRule="auto"/>
        <w:ind w:left="1530" w:hanging="810"/>
        <w:contextualSpacing w:val="0"/>
        <w:rPr>
          <w:sz w:val="24"/>
          <w:szCs w:val="24"/>
        </w:rPr>
      </w:pPr>
      <w:bookmarkStart w:id="102" w:name="_Toc427948440"/>
      <w:r w:rsidRPr="00C166C2">
        <w:rPr>
          <w:sz w:val="24"/>
          <w:szCs w:val="24"/>
        </w:rPr>
        <w:t>The selected coach is then asked to accept or refuse the team's selection.   If the selected coach accepts the team's choice, the selected coach's name is removed from the coach selection list and the next team selects their coach.  If the selected coach refuses the team's selection, the second place selected coach is asked to accept or refuse the team's selection, etc.</w:t>
      </w:r>
      <w:bookmarkEnd w:id="102"/>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03" w:name="_Toc427948441"/>
      <w:r w:rsidRPr="00C166C2">
        <w:rPr>
          <w:sz w:val="24"/>
          <w:szCs w:val="24"/>
        </w:rPr>
        <w:t xml:space="preserve">A Host Committee, which does not meet the hosting criteria established in these Standing Rules, may be removed from the Championship Hosting Rotation.  Removal shall occur only by passing a motion at the </w:t>
      </w:r>
      <w:r w:rsidR="00AD6C6D">
        <w:rPr>
          <w:sz w:val="24"/>
          <w:szCs w:val="24"/>
        </w:rPr>
        <w:t>Association</w:t>
      </w:r>
      <w:r w:rsidRPr="00C166C2">
        <w:rPr>
          <w:sz w:val="24"/>
          <w:szCs w:val="24"/>
        </w:rPr>
        <w:t xml:space="preserve"> meeting following the championship.</w:t>
      </w:r>
      <w:bookmarkEnd w:id="103"/>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04" w:name="_Toc427948442"/>
      <w:r w:rsidRPr="00C166C2">
        <w:rPr>
          <w:sz w:val="24"/>
          <w:szCs w:val="24"/>
        </w:rPr>
        <w:t xml:space="preserve">A local 5PBA and a bowling center may be reinstated into the hosting rotation by applying, in writing, to the Central Alberta 5 Pin Bowlers' </w:t>
      </w:r>
      <w:r w:rsidR="00AD6C6D">
        <w:rPr>
          <w:sz w:val="24"/>
          <w:szCs w:val="24"/>
        </w:rPr>
        <w:t>Association</w:t>
      </w:r>
      <w:r w:rsidRPr="00C166C2">
        <w:rPr>
          <w:sz w:val="24"/>
          <w:szCs w:val="24"/>
        </w:rPr>
        <w:t xml:space="preserve">.  Reinstatement into the original hosting rotation order shall be accomplished by passing a motion at </w:t>
      </w:r>
      <w:r w:rsidR="00C32776">
        <w:rPr>
          <w:sz w:val="24"/>
          <w:szCs w:val="24"/>
        </w:rPr>
        <w:t xml:space="preserve">an Association </w:t>
      </w:r>
      <w:r w:rsidRPr="00C166C2">
        <w:rPr>
          <w:sz w:val="24"/>
          <w:szCs w:val="24"/>
        </w:rPr>
        <w:t>meeting within two (2) years of removal from the rotation.  Reinstatement after this time period will result in the local 5PBA/bowling center being reinstated at the bottom of the hosting rotation order.</w:t>
      </w:r>
      <w:bookmarkEnd w:id="104"/>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05" w:name="_Toc427948443"/>
      <w:r w:rsidRPr="00C166C2">
        <w:rPr>
          <w:sz w:val="24"/>
          <w:szCs w:val="24"/>
        </w:rPr>
        <w:t xml:space="preserve">The </w:t>
      </w:r>
      <w:r w:rsidR="00AD6C6D">
        <w:rPr>
          <w:sz w:val="24"/>
          <w:szCs w:val="24"/>
        </w:rPr>
        <w:t>Association</w:t>
      </w:r>
      <w:r w:rsidRPr="00C166C2">
        <w:rPr>
          <w:sz w:val="24"/>
          <w:szCs w:val="24"/>
        </w:rPr>
        <w:t xml:space="preserve"> shall purchase all bowling shirts for its Alberta Championship participants from a sports supplier.</w:t>
      </w:r>
      <w:bookmarkEnd w:id="10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06" w:name="_Toc427948444"/>
      <w:r w:rsidRPr="00C166C2">
        <w:rPr>
          <w:sz w:val="24"/>
          <w:szCs w:val="24"/>
        </w:rPr>
        <w:t xml:space="preserve">The </w:t>
      </w:r>
      <w:r w:rsidR="00AD6C6D">
        <w:rPr>
          <w:sz w:val="24"/>
          <w:szCs w:val="24"/>
        </w:rPr>
        <w:t>Association</w:t>
      </w:r>
      <w:r w:rsidRPr="00C166C2">
        <w:rPr>
          <w:sz w:val="24"/>
          <w:szCs w:val="24"/>
        </w:rPr>
        <w:t xml:space="preserve"> shall charge an entry fee for each of its championships.  The entry fee shall be set at the first fall meeting of the year.  It is the bowling center’s responsibility to submit these monies to the Central Alberta 5 Pin Bowlers' </w:t>
      </w:r>
      <w:r w:rsidR="00AD6C6D">
        <w:rPr>
          <w:sz w:val="24"/>
          <w:szCs w:val="24"/>
        </w:rPr>
        <w:t>Association</w:t>
      </w:r>
      <w:r w:rsidRPr="00C166C2">
        <w:rPr>
          <w:sz w:val="24"/>
          <w:szCs w:val="24"/>
        </w:rPr>
        <w:t>.</w:t>
      </w:r>
      <w:bookmarkEnd w:id="106"/>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07" w:name="_Toc427948445"/>
      <w:r w:rsidRPr="00C166C2">
        <w:rPr>
          <w:sz w:val="24"/>
          <w:szCs w:val="24"/>
        </w:rPr>
        <w:t xml:space="preserve">Bowlers or Teams going to a national championship may be assessed a travel/accommodation fee to offset expenses assessed by the Alberta 5 Pin Bowlers' </w:t>
      </w:r>
      <w:r w:rsidR="00AD6C6D">
        <w:rPr>
          <w:sz w:val="24"/>
          <w:szCs w:val="24"/>
        </w:rPr>
        <w:t>Association</w:t>
      </w:r>
      <w:bookmarkEnd w:id="107"/>
      <w:r w:rsidRPr="00C166C2">
        <w:rPr>
          <w:sz w:val="24"/>
          <w:szCs w:val="24"/>
        </w:rPr>
        <w:t xml:space="preserve"> </w:t>
      </w:r>
    </w:p>
    <w:p w:rsidR="00741D8F" w:rsidRPr="002B2C10" w:rsidRDefault="00741D8F" w:rsidP="002B2C10">
      <w:pPr>
        <w:spacing w:before="120" w:after="120" w:line="240" w:lineRule="auto"/>
        <w:ind w:left="360"/>
        <w:rPr>
          <w:sz w:val="24"/>
          <w:szCs w:val="24"/>
        </w:rPr>
      </w:pP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08" w:name="_Toc427489370"/>
      <w:bookmarkStart w:id="109" w:name="_Toc427948449"/>
      <w:bookmarkStart w:id="110" w:name="_Toc429400511"/>
      <w:bookmarkStart w:id="111" w:name="_Toc432155978"/>
      <w:r w:rsidRPr="00B54726">
        <w:rPr>
          <w:rFonts w:ascii="Times New Roman" w:eastAsiaTheme="majorEastAsia" w:hAnsi="Times New Roman" w:cs="Times New Roman"/>
          <w:b/>
          <w:color w:val="000000" w:themeColor="text1"/>
          <w:sz w:val="28"/>
          <w:szCs w:val="28"/>
          <w:u w:val="single"/>
        </w:rPr>
        <w:t>HIGH-LOW DOUBLES CHAMPIONSHIP</w:t>
      </w:r>
      <w:bookmarkEnd w:id="108"/>
      <w:bookmarkEnd w:id="109"/>
      <w:bookmarkEnd w:id="110"/>
      <w:bookmarkEnd w:id="111"/>
    </w:p>
    <w:p w:rsidR="00EE797C" w:rsidRDefault="00741D8F" w:rsidP="007B6132">
      <w:pPr>
        <w:pStyle w:val="ListParagraph"/>
        <w:numPr>
          <w:ilvl w:val="1"/>
          <w:numId w:val="15"/>
        </w:numPr>
        <w:spacing w:before="120" w:after="120" w:line="240" w:lineRule="auto"/>
        <w:ind w:left="1080" w:hanging="720"/>
        <w:contextualSpacing w:val="0"/>
        <w:rPr>
          <w:sz w:val="24"/>
          <w:szCs w:val="24"/>
        </w:rPr>
      </w:pPr>
      <w:bookmarkStart w:id="112" w:name="_Toc427948450"/>
      <w:r w:rsidRPr="00EE797C">
        <w:rPr>
          <w:sz w:val="24"/>
          <w:szCs w:val="24"/>
        </w:rPr>
        <w:t xml:space="preserve">The High-Low Doubles Championship is a </w:t>
      </w:r>
      <w:r w:rsidR="00EE797C" w:rsidRPr="00EE797C">
        <w:rPr>
          <w:sz w:val="24"/>
          <w:szCs w:val="24"/>
        </w:rPr>
        <w:t>pins over average provincial</w:t>
      </w:r>
      <w:r w:rsidRPr="00EE797C">
        <w:rPr>
          <w:sz w:val="24"/>
          <w:szCs w:val="24"/>
        </w:rPr>
        <w:t xml:space="preserve"> event sanctioned by the </w:t>
      </w:r>
      <w:r w:rsidR="00EE797C" w:rsidRPr="00EE797C">
        <w:rPr>
          <w:sz w:val="24"/>
          <w:szCs w:val="24"/>
        </w:rPr>
        <w:t>AB5PBA</w:t>
      </w:r>
      <w:bookmarkStart w:id="113" w:name="_Toc427948451"/>
      <w:bookmarkEnd w:id="112"/>
      <w:r w:rsidR="00EE797C" w:rsidRPr="00EE797C">
        <w:rPr>
          <w:sz w:val="24"/>
          <w:szCs w:val="24"/>
        </w:rPr>
        <w:t>.</w:t>
      </w:r>
    </w:p>
    <w:p w:rsidR="00741D8F" w:rsidRPr="00EE797C" w:rsidRDefault="00741D8F" w:rsidP="007B6132">
      <w:pPr>
        <w:pStyle w:val="ListParagraph"/>
        <w:numPr>
          <w:ilvl w:val="1"/>
          <w:numId w:val="15"/>
        </w:numPr>
        <w:spacing w:before="120" w:after="120" w:line="240" w:lineRule="auto"/>
        <w:ind w:left="1080" w:hanging="720"/>
        <w:contextualSpacing w:val="0"/>
        <w:rPr>
          <w:sz w:val="24"/>
          <w:szCs w:val="24"/>
        </w:rPr>
      </w:pPr>
      <w:r w:rsidRPr="00EE797C">
        <w:rPr>
          <w:sz w:val="24"/>
          <w:szCs w:val="24"/>
        </w:rPr>
        <w:t>The following rules shall apply if the A5</w:t>
      </w:r>
      <w:r w:rsidR="006A3A48" w:rsidRPr="00EE797C">
        <w:rPr>
          <w:sz w:val="24"/>
          <w:szCs w:val="24"/>
        </w:rPr>
        <w:t>PBA</w:t>
      </w:r>
      <w:r w:rsidRPr="00EE797C">
        <w:rPr>
          <w:sz w:val="24"/>
          <w:szCs w:val="24"/>
        </w:rPr>
        <w:t xml:space="preserve"> holds an Alberta Championship for this event</w:t>
      </w:r>
      <w:bookmarkEnd w:id="113"/>
    </w:p>
    <w:p w:rsidR="00741D8F" w:rsidRPr="00EE797C" w:rsidRDefault="00741D8F" w:rsidP="002B2C10">
      <w:pPr>
        <w:pStyle w:val="ListParagraph"/>
        <w:numPr>
          <w:ilvl w:val="2"/>
          <w:numId w:val="15"/>
        </w:numPr>
        <w:spacing w:before="120" w:after="120" w:line="240" w:lineRule="auto"/>
        <w:ind w:left="1530" w:hanging="810"/>
        <w:contextualSpacing w:val="0"/>
        <w:rPr>
          <w:sz w:val="24"/>
          <w:szCs w:val="24"/>
        </w:rPr>
      </w:pPr>
      <w:bookmarkStart w:id="114" w:name="_Toc427948452"/>
      <w:r w:rsidRPr="00C166C2">
        <w:rPr>
          <w:sz w:val="24"/>
          <w:szCs w:val="24"/>
        </w:rPr>
        <w:lastRenderedPageBreak/>
        <w:t xml:space="preserve">An information sheet shall be supplied to all bowling centers following the </w:t>
      </w:r>
      <w:r w:rsidRPr="00EE797C">
        <w:rPr>
          <w:sz w:val="24"/>
          <w:szCs w:val="24"/>
        </w:rPr>
        <w:t>first fall meeting.  This sheet will include the following information: general championship information, entry fees for the Zone Championship, criteria to advance to the Alberta Championship, amount of travel assistance provided to each Alberta championship participant from Central Zone.</w:t>
      </w:r>
      <w:bookmarkEnd w:id="114"/>
    </w:p>
    <w:p w:rsidR="006A3A48" w:rsidRPr="00EE797C" w:rsidRDefault="006A3A48" w:rsidP="002B2C10">
      <w:pPr>
        <w:pStyle w:val="ListParagraph"/>
        <w:numPr>
          <w:ilvl w:val="2"/>
          <w:numId w:val="15"/>
        </w:numPr>
        <w:spacing w:before="120" w:after="120" w:line="240" w:lineRule="auto"/>
        <w:ind w:left="1530" w:hanging="810"/>
        <w:contextualSpacing w:val="0"/>
        <w:rPr>
          <w:sz w:val="24"/>
          <w:szCs w:val="24"/>
        </w:rPr>
      </w:pPr>
      <w:bookmarkStart w:id="115" w:name="_Toc427948454"/>
      <w:r w:rsidRPr="00EE797C">
        <w:rPr>
          <w:sz w:val="24"/>
          <w:szCs w:val="24"/>
        </w:rPr>
        <w:t>Bowling centres are free to run their qualifying round using any combination of league and/or house round to determine placements from each bowling centre.</w:t>
      </w:r>
    </w:p>
    <w:p w:rsidR="006A3A48" w:rsidRPr="00EE797C" w:rsidRDefault="00741D8F" w:rsidP="001954A6">
      <w:pPr>
        <w:pStyle w:val="ListParagraph"/>
        <w:numPr>
          <w:ilvl w:val="3"/>
          <w:numId w:val="15"/>
        </w:numPr>
        <w:spacing w:before="120" w:after="120" w:line="240" w:lineRule="auto"/>
        <w:ind w:left="1890" w:hanging="810"/>
        <w:contextualSpacing w:val="0"/>
        <w:rPr>
          <w:sz w:val="24"/>
          <w:szCs w:val="24"/>
        </w:rPr>
      </w:pPr>
      <w:r w:rsidRPr="00EE797C">
        <w:rPr>
          <w:sz w:val="24"/>
          <w:szCs w:val="24"/>
        </w:rPr>
        <w:t xml:space="preserve">All participating bowling centers shall run a </w:t>
      </w:r>
      <w:r w:rsidR="006A3A48" w:rsidRPr="00EE797C">
        <w:rPr>
          <w:sz w:val="24"/>
          <w:szCs w:val="24"/>
        </w:rPr>
        <w:t xml:space="preserve">minimum </w:t>
      </w:r>
      <w:r w:rsidRPr="00EE797C">
        <w:rPr>
          <w:sz w:val="24"/>
          <w:szCs w:val="24"/>
        </w:rPr>
        <w:t xml:space="preserve">four (4) game, </w:t>
      </w:r>
      <w:r w:rsidR="006A3A48" w:rsidRPr="00EE797C">
        <w:rPr>
          <w:sz w:val="24"/>
          <w:szCs w:val="24"/>
        </w:rPr>
        <w:t xml:space="preserve">qualifying round. </w:t>
      </w:r>
      <w:r w:rsidRPr="00EE797C">
        <w:rPr>
          <w:sz w:val="24"/>
          <w:szCs w:val="24"/>
        </w:rPr>
        <w:t xml:space="preserve">bowling center round.  </w:t>
      </w:r>
    </w:p>
    <w:p w:rsidR="00741D8F" w:rsidRPr="00EE797C" w:rsidRDefault="00741D8F" w:rsidP="002B2C10">
      <w:pPr>
        <w:pStyle w:val="ListParagraph"/>
        <w:numPr>
          <w:ilvl w:val="2"/>
          <w:numId w:val="15"/>
        </w:numPr>
        <w:spacing w:before="120" w:after="120" w:line="240" w:lineRule="auto"/>
        <w:ind w:left="1530" w:hanging="810"/>
        <w:contextualSpacing w:val="0"/>
        <w:rPr>
          <w:sz w:val="24"/>
          <w:szCs w:val="24"/>
        </w:rPr>
      </w:pPr>
      <w:r w:rsidRPr="00EE797C">
        <w:rPr>
          <w:sz w:val="24"/>
          <w:szCs w:val="24"/>
        </w:rPr>
        <w:t xml:space="preserve">The complete results </w:t>
      </w:r>
      <w:r w:rsidR="006A3A48" w:rsidRPr="00EE797C">
        <w:rPr>
          <w:sz w:val="24"/>
          <w:szCs w:val="24"/>
        </w:rPr>
        <w:t>showing pins over average and number of games bowled for</w:t>
      </w:r>
      <w:r w:rsidRPr="00EE797C">
        <w:rPr>
          <w:sz w:val="24"/>
          <w:szCs w:val="24"/>
        </w:rPr>
        <w:t xml:space="preserve"> all bowling center rounds shall be forwarded to the Championship manager by the deadline date.</w:t>
      </w:r>
      <w:bookmarkEnd w:id="115"/>
    </w:p>
    <w:p w:rsidR="00741D8F" w:rsidRPr="002B2C10" w:rsidRDefault="00741D8F" w:rsidP="002B2C10">
      <w:pPr>
        <w:spacing w:before="120" w:after="120" w:line="240" w:lineRule="auto"/>
        <w:ind w:left="360"/>
        <w:rPr>
          <w:sz w:val="24"/>
          <w:szCs w:val="24"/>
        </w:rPr>
      </w:pPr>
    </w:p>
    <w:p w:rsidR="00741D8F" w:rsidRPr="00C3277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16" w:name="_Toc427489371"/>
      <w:bookmarkStart w:id="117" w:name="_Toc427948458"/>
      <w:bookmarkStart w:id="118" w:name="_Toc429400512"/>
      <w:bookmarkStart w:id="119" w:name="_Toc432155979"/>
      <w:r w:rsidRPr="00C32776">
        <w:rPr>
          <w:rFonts w:ascii="Times New Roman" w:eastAsiaTheme="majorEastAsia" w:hAnsi="Times New Roman" w:cs="Times New Roman"/>
          <w:b/>
          <w:color w:val="000000" w:themeColor="text1"/>
          <w:sz w:val="28"/>
          <w:szCs w:val="28"/>
          <w:u w:val="single"/>
        </w:rPr>
        <w:t>LEAGUE EXECUTIVE CHAMPIONSHIPS</w:t>
      </w:r>
      <w:bookmarkEnd w:id="116"/>
      <w:bookmarkEnd w:id="117"/>
      <w:bookmarkEnd w:id="118"/>
      <w:bookmarkEnd w:id="119"/>
    </w:p>
    <w:p w:rsidR="00741D8F" w:rsidRPr="00F01453" w:rsidRDefault="00741D8F" w:rsidP="00B54726">
      <w:pPr>
        <w:pStyle w:val="ListParagraph"/>
        <w:numPr>
          <w:ilvl w:val="1"/>
          <w:numId w:val="15"/>
        </w:numPr>
        <w:spacing w:before="120" w:after="120" w:line="240" w:lineRule="auto"/>
        <w:ind w:left="1080" w:hanging="720"/>
        <w:contextualSpacing w:val="0"/>
        <w:rPr>
          <w:color w:val="000000" w:themeColor="text1"/>
          <w:sz w:val="24"/>
          <w:szCs w:val="24"/>
        </w:rPr>
      </w:pPr>
      <w:bookmarkStart w:id="120" w:name="_Toc427948459"/>
      <w:r w:rsidRPr="00F01453">
        <w:rPr>
          <w:color w:val="000000" w:themeColor="text1"/>
          <w:sz w:val="24"/>
          <w:szCs w:val="24"/>
        </w:rPr>
        <w:t xml:space="preserve">League Executive may be entered into a draw by the </w:t>
      </w:r>
      <w:r w:rsidR="00BA0827" w:rsidRPr="00F01453">
        <w:rPr>
          <w:color w:val="000000" w:themeColor="text1"/>
          <w:sz w:val="24"/>
          <w:szCs w:val="24"/>
        </w:rPr>
        <w:t>A5</w:t>
      </w:r>
      <w:r w:rsidR="00EE797C">
        <w:rPr>
          <w:color w:val="000000" w:themeColor="text1"/>
          <w:sz w:val="24"/>
          <w:szCs w:val="24"/>
        </w:rPr>
        <w:t>P</w:t>
      </w:r>
      <w:r w:rsidR="00BA0827" w:rsidRPr="00F01453">
        <w:rPr>
          <w:color w:val="000000" w:themeColor="text1"/>
          <w:sz w:val="24"/>
          <w:szCs w:val="24"/>
        </w:rPr>
        <w:t>BA</w:t>
      </w:r>
      <w:r w:rsidRPr="00F01453">
        <w:rPr>
          <w:color w:val="000000" w:themeColor="text1"/>
          <w:sz w:val="24"/>
          <w:szCs w:val="24"/>
        </w:rPr>
        <w:t xml:space="preserve"> for a lineage </w:t>
      </w:r>
      <w:r w:rsidR="00BA0827" w:rsidRPr="00F01453">
        <w:rPr>
          <w:color w:val="000000" w:themeColor="text1"/>
          <w:sz w:val="24"/>
          <w:szCs w:val="24"/>
        </w:rPr>
        <w:t xml:space="preserve">prize </w:t>
      </w:r>
      <w:r w:rsidRPr="00F01453">
        <w:rPr>
          <w:color w:val="000000" w:themeColor="text1"/>
          <w:sz w:val="24"/>
          <w:szCs w:val="24"/>
        </w:rPr>
        <w:t xml:space="preserve">as described by the event administered by the Alberta 5 Pin Bowlers' </w:t>
      </w:r>
      <w:r w:rsidR="00AD6C6D">
        <w:rPr>
          <w:color w:val="000000" w:themeColor="text1"/>
          <w:sz w:val="24"/>
          <w:szCs w:val="24"/>
        </w:rPr>
        <w:t>Association</w:t>
      </w:r>
      <w:r w:rsidRPr="00F01453">
        <w:rPr>
          <w:color w:val="000000" w:themeColor="text1"/>
          <w:sz w:val="24"/>
          <w:szCs w:val="24"/>
        </w:rPr>
        <w:t>.</w:t>
      </w:r>
      <w:bookmarkEnd w:id="120"/>
      <w:r w:rsidRPr="00F01453">
        <w:rPr>
          <w:color w:val="000000" w:themeColor="text1"/>
          <w:sz w:val="24"/>
          <w:szCs w:val="24"/>
        </w:rPr>
        <w:t xml:space="preserve">  </w:t>
      </w:r>
    </w:p>
    <w:p w:rsidR="00741D8F" w:rsidRPr="00F01453" w:rsidRDefault="00741D8F" w:rsidP="00B54726">
      <w:pPr>
        <w:pStyle w:val="ListParagraph"/>
        <w:numPr>
          <w:ilvl w:val="1"/>
          <w:numId w:val="15"/>
        </w:numPr>
        <w:spacing w:before="120" w:after="120" w:line="240" w:lineRule="auto"/>
        <w:ind w:left="1080" w:hanging="720"/>
        <w:contextualSpacing w:val="0"/>
        <w:rPr>
          <w:color w:val="000000" w:themeColor="text1"/>
          <w:sz w:val="24"/>
          <w:szCs w:val="24"/>
        </w:rPr>
      </w:pPr>
      <w:bookmarkStart w:id="121" w:name="_Toc427948460"/>
      <w:r w:rsidRPr="00F01453">
        <w:rPr>
          <w:color w:val="000000" w:themeColor="text1"/>
          <w:sz w:val="24"/>
          <w:szCs w:val="24"/>
        </w:rPr>
        <w:t>An information sheet shall be supplied to all bowling centers following the first fall meeting.  This sheet will include the following information: general championship information, entry fees for the Zone Championship, criteria for entry into the draw, date for submission to advance to the Alberta Championship, amount of travel assistance provided to each Alberta championship participant from Central Zone.</w:t>
      </w:r>
      <w:bookmarkEnd w:id="121"/>
    </w:p>
    <w:p w:rsidR="00741D8F" w:rsidRPr="00F01453" w:rsidRDefault="00741D8F" w:rsidP="00F01453">
      <w:pPr>
        <w:spacing w:before="120" w:after="120" w:line="240" w:lineRule="auto"/>
        <w:ind w:left="360"/>
        <w:rPr>
          <w:sz w:val="24"/>
          <w:szCs w:val="24"/>
        </w:rPr>
      </w:pP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22" w:name="_Toc427489372"/>
      <w:bookmarkStart w:id="123" w:name="_Toc427948468"/>
      <w:bookmarkStart w:id="124" w:name="_Toc429400513"/>
      <w:bookmarkStart w:id="125" w:name="_Toc432155980"/>
      <w:r w:rsidRPr="00B54726">
        <w:rPr>
          <w:rFonts w:ascii="Times New Roman" w:eastAsiaTheme="majorEastAsia" w:hAnsi="Times New Roman" w:cs="Times New Roman"/>
          <w:b/>
          <w:color w:val="000000" w:themeColor="text1"/>
          <w:sz w:val="28"/>
          <w:szCs w:val="28"/>
          <w:u w:val="single"/>
        </w:rPr>
        <w:t>OPEN CHAMPIONSHIP</w:t>
      </w:r>
      <w:bookmarkEnd w:id="122"/>
      <w:bookmarkEnd w:id="123"/>
      <w:bookmarkEnd w:id="124"/>
      <w:bookmarkEnd w:id="125"/>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26" w:name="_Toc427948469"/>
      <w:r w:rsidRPr="00C166C2">
        <w:rPr>
          <w:sz w:val="24"/>
          <w:szCs w:val="24"/>
        </w:rPr>
        <w:t xml:space="preserve">The Open Championships is a national event sanctioned by the Canadian 5 Pin Bowlers' </w:t>
      </w:r>
      <w:r w:rsidR="00AD6C6D">
        <w:rPr>
          <w:sz w:val="24"/>
          <w:szCs w:val="24"/>
        </w:rPr>
        <w:t>Association</w:t>
      </w:r>
      <w:r w:rsidRPr="00C166C2">
        <w:rPr>
          <w:sz w:val="24"/>
          <w:szCs w:val="24"/>
        </w:rPr>
        <w:t xml:space="preserve">.  The </w:t>
      </w:r>
      <w:r w:rsidR="00AD6C6D">
        <w:rPr>
          <w:sz w:val="24"/>
          <w:szCs w:val="24"/>
        </w:rPr>
        <w:t>Association</w:t>
      </w:r>
      <w:r w:rsidRPr="00C166C2">
        <w:rPr>
          <w:sz w:val="24"/>
          <w:szCs w:val="24"/>
        </w:rPr>
        <w:t xml:space="preserve"> championships shall follow the Zone format as defined by the C5.</w:t>
      </w:r>
      <w:bookmarkEnd w:id="126"/>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27" w:name="_Toc427948470"/>
      <w:r w:rsidRPr="00C166C2">
        <w:rPr>
          <w:sz w:val="24"/>
          <w:szCs w:val="24"/>
        </w:rPr>
        <w:t>The following rules shall apply if the A5</w:t>
      </w:r>
      <w:r w:rsidR="00BA0827" w:rsidRPr="00C166C2">
        <w:rPr>
          <w:sz w:val="24"/>
          <w:szCs w:val="24"/>
        </w:rPr>
        <w:t>PBA</w:t>
      </w:r>
      <w:r w:rsidRPr="00C166C2">
        <w:rPr>
          <w:sz w:val="24"/>
          <w:szCs w:val="24"/>
        </w:rPr>
        <w:t xml:space="preserve"> holds an Alberta Championship for this event.</w:t>
      </w:r>
      <w:bookmarkEnd w:id="127"/>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28" w:name="_Toc427948471"/>
      <w:r w:rsidRPr="00C166C2">
        <w:rPr>
          <w:sz w:val="24"/>
          <w:szCs w:val="24"/>
        </w:rPr>
        <w:t>An entry form sheet shall be supplied to all bowling centers following the first fall meeting.  This entry form shall include the following information: general championship information, entry fees for the Zone Championship, criteria to advance to the Alberta Championship, amount of travel assistance provided to each Alberta championship participant from Central Zone.</w:t>
      </w:r>
      <w:bookmarkEnd w:id="128"/>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29" w:name="_Toc427948479"/>
      <w:r w:rsidRPr="00C166C2">
        <w:rPr>
          <w:sz w:val="24"/>
          <w:szCs w:val="24"/>
        </w:rPr>
        <w:t xml:space="preserve">The </w:t>
      </w:r>
      <w:r w:rsidR="00AD6C6D">
        <w:rPr>
          <w:sz w:val="24"/>
          <w:szCs w:val="24"/>
        </w:rPr>
        <w:t>Association</w:t>
      </w:r>
      <w:r w:rsidRPr="00C166C2">
        <w:rPr>
          <w:sz w:val="24"/>
          <w:szCs w:val="24"/>
        </w:rPr>
        <w:t xml:space="preserve"> Open Championship shall be held in a bowling center with no less than (8) lanes.</w:t>
      </w:r>
      <w:bookmarkEnd w:id="129"/>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30" w:name="_Toc427948480"/>
      <w:r w:rsidRPr="00C166C2">
        <w:rPr>
          <w:sz w:val="24"/>
          <w:szCs w:val="24"/>
        </w:rPr>
        <w:t xml:space="preserve">The bowling center hosting rotation for the </w:t>
      </w:r>
      <w:r w:rsidR="00AD6C6D">
        <w:rPr>
          <w:sz w:val="24"/>
          <w:szCs w:val="24"/>
        </w:rPr>
        <w:t>Association</w:t>
      </w:r>
      <w:r w:rsidRPr="00C166C2">
        <w:rPr>
          <w:sz w:val="24"/>
          <w:szCs w:val="24"/>
        </w:rPr>
        <w:t xml:space="preserve"> Open Championship shall be:</w:t>
      </w:r>
      <w:bookmarkEnd w:id="130"/>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31" w:name="_Toc427948481"/>
      <w:r w:rsidRPr="00C166C2">
        <w:rPr>
          <w:sz w:val="24"/>
          <w:szCs w:val="24"/>
        </w:rPr>
        <w:lastRenderedPageBreak/>
        <w:t xml:space="preserve">All of the lanes in the host bowling center shall be used in the </w:t>
      </w:r>
      <w:r w:rsidR="00AD6C6D">
        <w:rPr>
          <w:sz w:val="24"/>
          <w:szCs w:val="24"/>
        </w:rPr>
        <w:t>Association</w:t>
      </w:r>
      <w:r w:rsidRPr="00C166C2">
        <w:rPr>
          <w:sz w:val="24"/>
          <w:szCs w:val="24"/>
        </w:rPr>
        <w:t xml:space="preserve"> Open championship.</w:t>
      </w:r>
      <w:bookmarkEnd w:id="131"/>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32" w:name="_Toc427948482"/>
      <w:r w:rsidRPr="00C166C2">
        <w:rPr>
          <w:sz w:val="24"/>
          <w:szCs w:val="24"/>
        </w:rPr>
        <w:t>There shall be a minimum of four (4) competitors assigned to an adjacent pair of lanes with two (2) competitors assigned to one lane and two (2) competitors assigned to the adjacent lane.</w:t>
      </w:r>
      <w:bookmarkEnd w:id="132"/>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33" w:name="_Toc427948483"/>
      <w:r w:rsidRPr="00C166C2">
        <w:rPr>
          <w:sz w:val="24"/>
          <w:szCs w:val="24"/>
        </w:rPr>
        <w:t>There shall be a maximum of five (5) competitors assigned to a single lane.</w:t>
      </w:r>
      <w:bookmarkEnd w:id="133"/>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34" w:name="_Toc427948484"/>
      <w:r w:rsidRPr="00C166C2">
        <w:rPr>
          <w:sz w:val="24"/>
          <w:szCs w:val="24"/>
        </w:rPr>
        <w:t>The Host Committee shall assign competitors to lanes by random draw ensuring that the number of men and women assigned to a single lane is in accordance with the percentage of men and women entered in the Championship.</w:t>
      </w:r>
      <w:bookmarkEnd w:id="134"/>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35" w:name="_Toc427948485"/>
      <w:r w:rsidRPr="00C166C2">
        <w:rPr>
          <w:sz w:val="24"/>
          <w:szCs w:val="24"/>
        </w:rPr>
        <w:t xml:space="preserve">The maximum number of competitors allowed in the </w:t>
      </w:r>
      <w:r w:rsidR="00AD6C6D">
        <w:rPr>
          <w:sz w:val="24"/>
          <w:szCs w:val="24"/>
        </w:rPr>
        <w:t>Association</w:t>
      </w:r>
      <w:r w:rsidRPr="00C166C2">
        <w:rPr>
          <w:sz w:val="24"/>
          <w:szCs w:val="24"/>
        </w:rPr>
        <w:t xml:space="preserve"> Open Championship is determined by multiplying the total number of lanes in the host bowling center by the maximum number of competitors per lane, and multiplying the result by two (2) shifts.</w:t>
      </w:r>
      <w:bookmarkEnd w:id="135"/>
    </w:p>
    <w:p w:rsidR="00741D8F" w:rsidRPr="00C166C2" w:rsidRDefault="00741D8F" w:rsidP="00F01453">
      <w:pPr>
        <w:pStyle w:val="ListParagraph"/>
        <w:numPr>
          <w:ilvl w:val="2"/>
          <w:numId w:val="15"/>
        </w:numPr>
        <w:spacing w:before="120" w:after="120" w:line="240" w:lineRule="auto"/>
        <w:ind w:left="1530" w:hanging="810"/>
        <w:contextualSpacing w:val="0"/>
        <w:rPr>
          <w:sz w:val="24"/>
          <w:szCs w:val="24"/>
        </w:rPr>
      </w:pPr>
      <w:bookmarkStart w:id="136" w:name="_Toc427948486"/>
      <w:r w:rsidRPr="00C166C2">
        <w:rPr>
          <w:sz w:val="24"/>
          <w:szCs w:val="24"/>
        </w:rPr>
        <w:t xml:space="preserve">The </w:t>
      </w:r>
      <w:r w:rsidR="00AD6C6D">
        <w:rPr>
          <w:sz w:val="24"/>
          <w:szCs w:val="24"/>
        </w:rPr>
        <w:t>Association</w:t>
      </w:r>
      <w:r w:rsidRPr="00C166C2">
        <w:rPr>
          <w:sz w:val="24"/>
          <w:szCs w:val="24"/>
        </w:rPr>
        <w:t xml:space="preserve"> Open Championship shall consist of a </w:t>
      </w:r>
      <w:r w:rsidR="00EE797C">
        <w:rPr>
          <w:sz w:val="24"/>
          <w:szCs w:val="24"/>
        </w:rPr>
        <w:t>sixteen (16)</w:t>
      </w:r>
      <w:r w:rsidRPr="00B54726">
        <w:rPr>
          <w:sz w:val="24"/>
          <w:szCs w:val="24"/>
        </w:rPr>
        <w:t>,</w:t>
      </w:r>
      <w:r w:rsidRPr="00C166C2">
        <w:rPr>
          <w:sz w:val="24"/>
          <w:szCs w:val="24"/>
        </w:rPr>
        <w:t xml:space="preserve"> total scratch pinfall competition split into two </w:t>
      </w:r>
      <w:r w:rsidR="00D604B8">
        <w:rPr>
          <w:sz w:val="24"/>
          <w:szCs w:val="24"/>
        </w:rPr>
        <w:t>eight</w:t>
      </w:r>
      <w:r w:rsidRPr="00C166C2">
        <w:rPr>
          <w:sz w:val="24"/>
          <w:szCs w:val="24"/>
        </w:rPr>
        <w:t xml:space="preserve"> (</w:t>
      </w:r>
      <w:r w:rsidR="00D604B8">
        <w:rPr>
          <w:sz w:val="24"/>
          <w:szCs w:val="24"/>
        </w:rPr>
        <w:t>8</w:t>
      </w:r>
      <w:r w:rsidRPr="00C166C2">
        <w:rPr>
          <w:sz w:val="24"/>
          <w:szCs w:val="24"/>
        </w:rPr>
        <w:t>) game rounds.</w:t>
      </w:r>
      <w:bookmarkEnd w:id="136"/>
    </w:p>
    <w:p w:rsidR="00741D8F" w:rsidRDefault="00741D8F" w:rsidP="00B54726">
      <w:pPr>
        <w:pStyle w:val="ListParagraph"/>
        <w:numPr>
          <w:ilvl w:val="1"/>
          <w:numId w:val="15"/>
        </w:numPr>
        <w:spacing w:before="120" w:after="120" w:line="240" w:lineRule="auto"/>
        <w:ind w:left="1080" w:hanging="720"/>
        <w:contextualSpacing w:val="0"/>
        <w:rPr>
          <w:sz w:val="24"/>
          <w:szCs w:val="24"/>
        </w:rPr>
      </w:pPr>
      <w:bookmarkStart w:id="137" w:name="_Toc427948489"/>
      <w:r w:rsidRPr="00C166C2">
        <w:rPr>
          <w:sz w:val="24"/>
          <w:szCs w:val="24"/>
        </w:rPr>
        <w:t xml:space="preserve">A bowler may withdraw their name from the </w:t>
      </w:r>
      <w:r w:rsidR="00AD6C6D">
        <w:rPr>
          <w:sz w:val="24"/>
          <w:szCs w:val="24"/>
        </w:rPr>
        <w:t>Association</w:t>
      </w:r>
      <w:r w:rsidRPr="00C166C2">
        <w:rPr>
          <w:sz w:val="24"/>
          <w:szCs w:val="24"/>
        </w:rPr>
        <w:t xml:space="preserve"> Open Championship, without cause, up to twenty-four (24) hours prior to the commencement of the Championship, without penalty, otherwise, refer to General Rule 6.</w:t>
      </w:r>
      <w:r w:rsidR="00C32776">
        <w:rPr>
          <w:sz w:val="24"/>
          <w:szCs w:val="24"/>
        </w:rPr>
        <w:t>19</w:t>
      </w:r>
      <w:r w:rsidRPr="00C166C2">
        <w:rPr>
          <w:sz w:val="24"/>
          <w:szCs w:val="24"/>
        </w:rPr>
        <w:t>.</w:t>
      </w:r>
      <w:bookmarkEnd w:id="137"/>
      <w:r w:rsidRPr="00C166C2">
        <w:rPr>
          <w:sz w:val="24"/>
          <w:szCs w:val="24"/>
        </w:rPr>
        <w:t xml:space="preserve"> </w:t>
      </w:r>
    </w:p>
    <w:p w:rsidR="003E18B0" w:rsidRPr="007420DB" w:rsidRDefault="003E18B0" w:rsidP="00E9638B">
      <w:pPr>
        <w:pStyle w:val="ListParagraph"/>
        <w:numPr>
          <w:ilvl w:val="1"/>
          <w:numId w:val="15"/>
        </w:numPr>
        <w:spacing w:before="120" w:after="120" w:line="240" w:lineRule="auto"/>
        <w:ind w:left="1080" w:hanging="720"/>
        <w:contextualSpacing w:val="0"/>
        <w:rPr>
          <w:sz w:val="24"/>
          <w:szCs w:val="24"/>
        </w:rPr>
      </w:pPr>
      <w:r w:rsidRPr="00C166C2">
        <w:rPr>
          <w:sz w:val="24"/>
          <w:szCs w:val="24"/>
        </w:rPr>
        <w:t>The winning teams advancing to the national finals</w:t>
      </w:r>
      <w:r w:rsidRPr="003E18B0">
        <w:rPr>
          <w:sz w:val="24"/>
          <w:szCs w:val="24"/>
        </w:rPr>
        <w:t xml:space="preserve"> </w:t>
      </w:r>
      <w:r w:rsidRPr="00C166C2">
        <w:rPr>
          <w:sz w:val="24"/>
          <w:szCs w:val="24"/>
        </w:rPr>
        <w:t>will be required to pay a provincial travel assessment</w:t>
      </w:r>
      <w:r>
        <w:rPr>
          <w:sz w:val="24"/>
          <w:szCs w:val="24"/>
        </w:rPr>
        <w:t>.</w:t>
      </w:r>
      <w:r w:rsidRPr="007420DB">
        <w:rPr>
          <w:sz w:val="24"/>
          <w:szCs w:val="24"/>
        </w:rPr>
        <w:t xml:space="preserve"> </w:t>
      </w:r>
    </w:p>
    <w:p w:rsidR="00741D8F" w:rsidRPr="00F01453" w:rsidRDefault="00741D8F" w:rsidP="00F01453">
      <w:pPr>
        <w:spacing w:before="120" w:after="120" w:line="240" w:lineRule="auto"/>
        <w:ind w:left="360"/>
        <w:rPr>
          <w:sz w:val="24"/>
          <w:szCs w:val="24"/>
        </w:rPr>
      </w:pPr>
    </w:p>
    <w:p w:rsidR="00741D8F" w:rsidRPr="00B54726" w:rsidRDefault="00741D8F"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38" w:name="_Toc427489374"/>
      <w:bookmarkStart w:id="139" w:name="_Toc427948498"/>
      <w:bookmarkStart w:id="140" w:name="_Toc429400515"/>
      <w:bookmarkStart w:id="141" w:name="_Toc432155981"/>
      <w:r w:rsidRPr="00B54726">
        <w:rPr>
          <w:rFonts w:ascii="Times New Roman" w:eastAsiaTheme="majorEastAsia" w:hAnsi="Times New Roman" w:cs="Times New Roman"/>
          <w:b/>
          <w:color w:val="000000" w:themeColor="text1"/>
          <w:sz w:val="28"/>
          <w:szCs w:val="28"/>
          <w:u w:val="single"/>
        </w:rPr>
        <w:t>YOUTH CHALLENGE CHAMPIONSHIP</w:t>
      </w:r>
      <w:bookmarkEnd w:id="138"/>
      <w:bookmarkEnd w:id="139"/>
      <w:bookmarkEnd w:id="140"/>
      <w:bookmarkEnd w:id="141"/>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42" w:name="_Toc427948499"/>
      <w:r w:rsidRPr="00C166C2">
        <w:rPr>
          <w:sz w:val="24"/>
          <w:szCs w:val="24"/>
        </w:rPr>
        <w:t xml:space="preserve">The Youth Challenge Championships is a national event sanctioned by the Canadian 5 Pin Bowlers' </w:t>
      </w:r>
      <w:r w:rsidR="00AD6C6D">
        <w:rPr>
          <w:sz w:val="24"/>
          <w:szCs w:val="24"/>
        </w:rPr>
        <w:t>Association</w:t>
      </w:r>
      <w:r w:rsidRPr="00C166C2">
        <w:rPr>
          <w:sz w:val="24"/>
          <w:szCs w:val="24"/>
        </w:rPr>
        <w:t>. Please consult the C5 tournament format for eligibility requirements.  This is a SCRATCH PINFALL event.</w:t>
      </w:r>
      <w:bookmarkEnd w:id="142"/>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43" w:name="_Toc427948500"/>
      <w:r w:rsidRPr="00C166C2">
        <w:rPr>
          <w:sz w:val="24"/>
          <w:szCs w:val="24"/>
        </w:rPr>
        <w:t>The following rules shall apply if the A5 holds an Alberta Championship for this event.</w:t>
      </w:r>
      <w:bookmarkEnd w:id="143"/>
    </w:p>
    <w:p w:rsidR="00741D8F" w:rsidRPr="001954A6" w:rsidRDefault="00741D8F" w:rsidP="001954A6">
      <w:pPr>
        <w:pStyle w:val="ListParagraph"/>
        <w:numPr>
          <w:ilvl w:val="2"/>
          <w:numId w:val="15"/>
        </w:numPr>
        <w:spacing w:before="120" w:after="120" w:line="240" w:lineRule="auto"/>
        <w:ind w:left="1530" w:hanging="810"/>
        <w:contextualSpacing w:val="0"/>
        <w:rPr>
          <w:sz w:val="24"/>
          <w:szCs w:val="24"/>
        </w:rPr>
      </w:pPr>
      <w:bookmarkStart w:id="144" w:name="_Toc427948501"/>
      <w:r w:rsidRPr="001954A6">
        <w:rPr>
          <w:sz w:val="24"/>
          <w:szCs w:val="24"/>
        </w:rPr>
        <w:t>An entry form shall be supplied to all bowling centers following the first fall meeting.  This entry form shall include the following information: general championship information, entry fees for the Zone Championship, criteria to advance to the Alberta Championship, amount of travel assistance provided to each Alberta championship participant from Central Zone.</w:t>
      </w:r>
      <w:bookmarkEnd w:id="144"/>
    </w:p>
    <w:p w:rsidR="00741D8F" w:rsidRPr="001954A6" w:rsidRDefault="00741D8F" w:rsidP="001954A6">
      <w:pPr>
        <w:pStyle w:val="ListParagraph"/>
        <w:numPr>
          <w:ilvl w:val="2"/>
          <w:numId w:val="15"/>
        </w:numPr>
        <w:spacing w:before="120" w:after="120" w:line="240" w:lineRule="auto"/>
        <w:ind w:left="1530" w:hanging="810"/>
        <w:contextualSpacing w:val="0"/>
        <w:rPr>
          <w:sz w:val="24"/>
          <w:szCs w:val="24"/>
        </w:rPr>
      </w:pPr>
      <w:bookmarkStart w:id="145" w:name="_Toc427948502"/>
      <w:r w:rsidRPr="001954A6">
        <w:rPr>
          <w:sz w:val="24"/>
          <w:szCs w:val="24"/>
        </w:rPr>
        <w:t xml:space="preserve">The </w:t>
      </w:r>
      <w:r w:rsidR="00AD6C6D">
        <w:rPr>
          <w:sz w:val="24"/>
          <w:szCs w:val="24"/>
        </w:rPr>
        <w:t>Association</w:t>
      </w:r>
      <w:r w:rsidRPr="001954A6">
        <w:rPr>
          <w:sz w:val="24"/>
          <w:szCs w:val="24"/>
        </w:rPr>
        <w:t xml:space="preserve"> Youth Challenge Championship shall be held in a bowling center with no less than six (6) lanes.</w:t>
      </w:r>
      <w:bookmarkEnd w:id="145"/>
    </w:p>
    <w:p w:rsidR="00741D8F" w:rsidRPr="001954A6" w:rsidRDefault="00741D8F" w:rsidP="001954A6">
      <w:pPr>
        <w:pStyle w:val="ListParagraph"/>
        <w:numPr>
          <w:ilvl w:val="2"/>
          <w:numId w:val="15"/>
        </w:numPr>
        <w:spacing w:before="120" w:after="120" w:line="240" w:lineRule="auto"/>
        <w:ind w:left="1530" w:hanging="810"/>
        <w:contextualSpacing w:val="0"/>
        <w:rPr>
          <w:sz w:val="24"/>
          <w:szCs w:val="24"/>
        </w:rPr>
      </w:pPr>
      <w:bookmarkStart w:id="146" w:name="_Toc427948503"/>
      <w:r w:rsidRPr="001954A6">
        <w:rPr>
          <w:sz w:val="24"/>
          <w:szCs w:val="24"/>
        </w:rPr>
        <w:t>The Youth Challenge Zone Championships will be held in a single centre within the zone with the top finishers being placed on team 1 with the runners up being placed on team 2 for Central Alberta</w:t>
      </w:r>
      <w:bookmarkEnd w:id="146"/>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47" w:name="_Toc427948504"/>
      <w:r w:rsidRPr="00C166C2">
        <w:rPr>
          <w:sz w:val="24"/>
          <w:szCs w:val="24"/>
        </w:rPr>
        <w:t xml:space="preserve">Circa 1986.  The Leif Jorgensen Memorial Trophy shall be awarded to the bowler with the highest total pinfall at the Zone Six Championships.  The recipient shall </w:t>
      </w:r>
      <w:r w:rsidRPr="00C166C2">
        <w:rPr>
          <w:sz w:val="24"/>
          <w:szCs w:val="24"/>
        </w:rPr>
        <w:lastRenderedPageBreak/>
        <w:t>receive an individual trophy.  The annual trophy shall be engraved with the name of the winner.  The annual trophy shall be displayed in the winner's bowling center until the next Zone Six Championships.</w:t>
      </w:r>
      <w:bookmarkEnd w:id="147"/>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48" w:name="_Toc427948505"/>
      <w:r w:rsidRPr="00C166C2">
        <w:rPr>
          <w:sz w:val="24"/>
          <w:szCs w:val="24"/>
        </w:rPr>
        <w:t>Ron and Joyce McVee donated a trophy to be awarded to the bowler with the highest pinfall at the Zone Four Championships.  The trophy shall be engraved with the name of the winner and shall be displayed in the winner's bowling center until the next Zone Four Championships.</w:t>
      </w:r>
      <w:bookmarkEnd w:id="148"/>
    </w:p>
    <w:p w:rsidR="00741D8F" w:rsidRPr="00C166C2" w:rsidRDefault="00741D8F" w:rsidP="00B54726">
      <w:pPr>
        <w:pStyle w:val="ListParagraph"/>
        <w:numPr>
          <w:ilvl w:val="1"/>
          <w:numId w:val="15"/>
        </w:numPr>
        <w:spacing w:before="120" w:after="120" w:line="240" w:lineRule="auto"/>
        <w:ind w:left="1080" w:hanging="720"/>
        <w:contextualSpacing w:val="0"/>
        <w:rPr>
          <w:sz w:val="24"/>
          <w:szCs w:val="24"/>
        </w:rPr>
      </w:pPr>
      <w:bookmarkStart w:id="149" w:name="_Toc427948506"/>
      <w:r w:rsidRPr="00C166C2">
        <w:rPr>
          <w:sz w:val="24"/>
          <w:szCs w:val="24"/>
        </w:rPr>
        <w:t xml:space="preserve">Youth Challenge </w:t>
      </w:r>
      <w:r w:rsidR="00BA0827" w:rsidRPr="00C166C2">
        <w:rPr>
          <w:sz w:val="24"/>
          <w:szCs w:val="24"/>
        </w:rPr>
        <w:t xml:space="preserve">bowlers </w:t>
      </w:r>
      <w:r w:rsidRPr="00C166C2">
        <w:rPr>
          <w:sz w:val="24"/>
          <w:szCs w:val="24"/>
        </w:rPr>
        <w:t>going to provincials shall,</w:t>
      </w:r>
      <w:bookmarkEnd w:id="149"/>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50" w:name="_Toc427948507"/>
      <w:r w:rsidRPr="00C166C2">
        <w:rPr>
          <w:sz w:val="24"/>
          <w:szCs w:val="24"/>
        </w:rPr>
        <w:t xml:space="preserve">Each receives the number of raffle tickets deemed appropriate by the </w:t>
      </w:r>
      <w:r w:rsidR="00AD6C6D">
        <w:rPr>
          <w:sz w:val="24"/>
          <w:szCs w:val="24"/>
        </w:rPr>
        <w:t>Association</w:t>
      </w:r>
      <w:r w:rsidRPr="00C166C2">
        <w:rPr>
          <w:sz w:val="24"/>
          <w:szCs w:val="24"/>
        </w:rPr>
        <w:t>.</w:t>
      </w:r>
      <w:bookmarkEnd w:id="150"/>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51" w:name="_Toc427948508"/>
      <w:r w:rsidRPr="00C166C2">
        <w:rPr>
          <w:sz w:val="24"/>
          <w:szCs w:val="24"/>
        </w:rPr>
        <w:t xml:space="preserve">That a cheque made out to “Central 5 Pin Bowlers’ </w:t>
      </w:r>
      <w:r w:rsidR="00AD6C6D">
        <w:rPr>
          <w:sz w:val="24"/>
          <w:szCs w:val="24"/>
        </w:rPr>
        <w:t>Association</w:t>
      </w:r>
      <w:r w:rsidRPr="00C166C2">
        <w:rPr>
          <w:sz w:val="24"/>
          <w:szCs w:val="24"/>
        </w:rPr>
        <w:t>” (or other negotiable form) for the full amount of tickets be received by the coach or manager no later than the time of the first scheduled practice.</w:t>
      </w:r>
      <w:bookmarkEnd w:id="151"/>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52" w:name="_Toc427948509"/>
      <w:r w:rsidRPr="00C166C2">
        <w:rPr>
          <w:sz w:val="24"/>
          <w:szCs w:val="24"/>
        </w:rPr>
        <w:t xml:space="preserve">The cheque (or other negotiable form) will be returned when the required raffle tickets and full payment is made to </w:t>
      </w:r>
      <w:r w:rsidR="00AD6C6D">
        <w:rPr>
          <w:sz w:val="24"/>
          <w:szCs w:val="24"/>
        </w:rPr>
        <w:t>Association</w:t>
      </w:r>
      <w:r w:rsidRPr="00C166C2">
        <w:rPr>
          <w:sz w:val="24"/>
          <w:szCs w:val="24"/>
        </w:rPr>
        <w:t>.</w:t>
      </w:r>
      <w:bookmarkEnd w:id="152"/>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53" w:name="_Toc427948510"/>
      <w:r w:rsidRPr="00C166C2">
        <w:rPr>
          <w:sz w:val="24"/>
          <w:szCs w:val="24"/>
        </w:rPr>
        <w:t xml:space="preserve">Failure to meet the conditions (items </w:t>
      </w:r>
      <w:r w:rsidR="00C47D93" w:rsidRPr="00B54726">
        <w:rPr>
          <w:sz w:val="24"/>
          <w:szCs w:val="24"/>
        </w:rPr>
        <w:t>1</w:t>
      </w:r>
      <w:r w:rsidR="003E18B0">
        <w:rPr>
          <w:sz w:val="24"/>
          <w:szCs w:val="24"/>
        </w:rPr>
        <w:t>0</w:t>
      </w:r>
      <w:r w:rsidR="00C47D93" w:rsidRPr="00B54726">
        <w:rPr>
          <w:sz w:val="24"/>
          <w:szCs w:val="24"/>
        </w:rPr>
        <w:t>.5.1 to 1</w:t>
      </w:r>
      <w:r w:rsidR="003E18B0">
        <w:rPr>
          <w:sz w:val="24"/>
          <w:szCs w:val="24"/>
        </w:rPr>
        <w:t>0</w:t>
      </w:r>
      <w:r w:rsidR="00C47D93" w:rsidRPr="00B54726">
        <w:rPr>
          <w:sz w:val="24"/>
          <w:szCs w:val="24"/>
        </w:rPr>
        <w:t>.5.3</w:t>
      </w:r>
      <w:r w:rsidRPr="00B54726">
        <w:rPr>
          <w:sz w:val="24"/>
          <w:szCs w:val="24"/>
        </w:rPr>
        <w:t xml:space="preserve"> </w:t>
      </w:r>
      <w:r w:rsidRPr="00C166C2">
        <w:rPr>
          <w:sz w:val="24"/>
          <w:szCs w:val="24"/>
        </w:rPr>
        <w:t>above) will result in immediate disqualification and replacement for the event.</w:t>
      </w:r>
      <w:bookmarkEnd w:id="153"/>
    </w:p>
    <w:p w:rsidR="00741D8F" w:rsidRPr="001954A6" w:rsidRDefault="00741D8F" w:rsidP="001954A6">
      <w:pPr>
        <w:spacing w:before="120" w:after="120" w:line="240" w:lineRule="auto"/>
        <w:ind w:left="360"/>
        <w:rPr>
          <w:sz w:val="24"/>
          <w:szCs w:val="24"/>
        </w:rPr>
      </w:pPr>
    </w:p>
    <w:p w:rsidR="00741D8F" w:rsidRPr="001954A6" w:rsidRDefault="00855600" w:rsidP="00C32776">
      <w:pPr>
        <w:pStyle w:val="Heading1"/>
        <w:keepNext/>
        <w:keepLines/>
        <w:numPr>
          <w:ilvl w:val="0"/>
          <w:numId w:val="15"/>
        </w:numPr>
        <w:spacing w:before="240" w:after="240" w:line="240" w:lineRule="auto"/>
        <w:ind w:left="426" w:hanging="426"/>
        <w:rPr>
          <w:rFonts w:ascii="Times New Roman" w:eastAsiaTheme="majorEastAsia" w:hAnsi="Times New Roman" w:cs="Times New Roman"/>
          <w:b/>
          <w:color w:val="000000" w:themeColor="text1"/>
          <w:sz w:val="28"/>
          <w:szCs w:val="28"/>
          <w:u w:val="single"/>
        </w:rPr>
      </w:pPr>
      <w:bookmarkStart w:id="154" w:name="_Toc427489375"/>
      <w:bookmarkStart w:id="155" w:name="_Toc427948514"/>
      <w:bookmarkStart w:id="156" w:name="_Toc429400516"/>
      <w:bookmarkStart w:id="157" w:name="_Toc432155982"/>
      <w:bookmarkStart w:id="158" w:name="_GoBack"/>
      <w:r>
        <w:rPr>
          <w:rFonts w:ascii="Times New Roman" w:eastAsiaTheme="majorEastAsia" w:hAnsi="Times New Roman" w:cs="Times New Roman"/>
          <w:b/>
          <w:color w:val="000000" w:themeColor="text1"/>
          <w:sz w:val="28"/>
          <w:szCs w:val="28"/>
          <w:u w:val="single"/>
        </w:rPr>
        <w:t>INTERPROVINCIAL</w:t>
      </w:r>
      <w:bookmarkEnd w:id="158"/>
      <w:r w:rsidR="00741D8F" w:rsidRPr="001954A6">
        <w:rPr>
          <w:rFonts w:ascii="Times New Roman" w:eastAsiaTheme="majorEastAsia" w:hAnsi="Times New Roman" w:cs="Times New Roman"/>
          <w:b/>
          <w:color w:val="000000" w:themeColor="text1"/>
          <w:sz w:val="28"/>
          <w:szCs w:val="28"/>
          <w:u w:val="single"/>
        </w:rPr>
        <w:t xml:space="preserve"> TEAM CHAMPIONSHIP</w:t>
      </w:r>
      <w:bookmarkEnd w:id="154"/>
      <w:bookmarkEnd w:id="155"/>
      <w:bookmarkEnd w:id="156"/>
      <w:bookmarkEnd w:id="157"/>
    </w:p>
    <w:p w:rsidR="00741D8F" w:rsidRPr="00B54726" w:rsidRDefault="001D5123" w:rsidP="001954A6">
      <w:pPr>
        <w:pStyle w:val="ListParagraph"/>
        <w:numPr>
          <w:ilvl w:val="1"/>
          <w:numId w:val="15"/>
        </w:numPr>
        <w:spacing w:before="120" w:after="120" w:line="240" w:lineRule="auto"/>
        <w:ind w:left="1080" w:hanging="720"/>
        <w:contextualSpacing w:val="0"/>
        <w:rPr>
          <w:sz w:val="24"/>
          <w:szCs w:val="24"/>
        </w:rPr>
      </w:pPr>
      <w:r w:rsidRPr="00C166C2">
        <w:rPr>
          <w:sz w:val="24"/>
          <w:szCs w:val="24"/>
        </w:rPr>
        <w:t xml:space="preserve">This event is called the Team Over Average tournament within the </w:t>
      </w:r>
      <w:r w:rsidR="00AD6C6D">
        <w:rPr>
          <w:sz w:val="24"/>
          <w:szCs w:val="24"/>
        </w:rPr>
        <w:t>Association</w:t>
      </w:r>
      <w:r w:rsidRPr="00C166C2">
        <w:rPr>
          <w:sz w:val="24"/>
          <w:szCs w:val="24"/>
        </w:rPr>
        <w:t>. For the purposes of clarity</w:t>
      </w:r>
    </w:p>
    <w:p w:rsidR="00741D8F" w:rsidRPr="00C166C2" w:rsidRDefault="00741D8F" w:rsidP="001954A6">
      <w:pPr>
        <w:pStyle w:val="ListParagraph"/>
        <w:numPr>
          <w:ilvl w:val="1"/>
          <w:numId w:val="15"/>
        </w:numPr>
        <w:spacing w:before="120" w:after="120" w:line="240" w:lineRule="auto"/>
        <w:ind w:left="1080" w:hanging="720"/>
        <w:contextualSpacing w:val="0"/>
        <w:rPr>
          <w:sz w:val="24"/>
          <w:szCs w:val="24"/>
        </w:rPr>
      </w:pPr>
      <w:bookmarkStart w:id="159" w:name="_Toc427948516"/>
      <w:r w:rsidRPr="00C166C2">
        <w:rPr>
          <w:sz w:val="24"/>
          <w:szCs w:val="24"/>
        </w:rPr>
        <w:t>The following is the current information as contained on the entry forms.</w:t>
      </w:r>
      <w:bookmarkEnd w:id="159"/>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60" w:name="_Toc427948517"/>
      <w:r w:rsidRPr="00C166C2">
        <w:rPr>
          <w:sz w:val="24"/>
          <w:szCs w:val="24"/>
        </w:rPr>
        <w:t xml:space="preserve">The </w:t>
      </w:r>
      <w:r w:rsidR="00AD6C6D">
        <w:rPr>
          <w:sz w:val="24"/>
          <w:szCs w:val="24"/>
        </w:rPr>
        <w:t>Association</w:t>
      </w:r>
      <w:r w:rsidR="003E18B0">
        <w:rPr>
          <w:sz w:val="24"/>
          <w:szCs w:val="24"/>
        </w:rPr>
        <w:t xml:space="preserve"> </w:t>
      </w:r>
      <w:r w:rsidRPr="00C166C2">
        <w:rPr>
          <w:sz w:val="24"/>
          <w:szCs w:val="24"/>
        </w:rPr>
        <w:t xml:space="preserve">shall advance two (2) teams to the Alberta Championships, based on pooled pins over average results of all bowling centres in the zone.  Alberta will advance two (2) teams to the </w:t>
      </w:r>
      <w:r w:rsidR="00855600">
        <w:rPr>
          <w:sz w:val="24"/>
          <w:szCs w:val="24"/>
        </w:rPr>
        <w:t>Interprovincial</w:t>
      </w:r>
      <w:r w:rsidRPr="00C166C2">
        <w:rPr>
          <w:sz w:val="24"/>
          <w:szCs w:val="24"/>
        </w:rPr>
        <w:t xml:space="preserve"> Finals</w:t>
      </w:r>
      <w:r w:rsidR="001D5123" w:rsidRPr="00C166C2">
        <w:rPr>
          <w:sz w:val="24"/>
          <w:szCs w:val="24"/>
        </w:rPr>
        <w:t xml:space="preserve"> National Championships</w:t>
      </w:r>
      <w:r w:rsidRPr="00C166C2">
        <w:rPr>
          <w:sz w:val="24"/>
          <w:szCs w:val="24"/>
        </w:rPr>
        <w:t>.</w:t>
      </w:r>
      <w:bookmarkEnd w:id="160"/>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61" w:name="_Toc427948518"/>
      <w:r w:rsidRPr="00C166C2">
        <w:rPr>
          <w:sz w:val="24"/>
          <w:szCs w:val="24"/>
        </w:rPr>
        <w:t xml:space="preserve">The rules of the Canadian 5 Pin Bowlers' </w:t>
      </w:r>
      <w:r w:rsidR="00AD6C6D">
        <w:rPr>
          <w:sz w:val="24"/>
          <w:szCs w:val="24"/>
        </w:rPr>
        <w:t>Association</w:t>
      </w:r>
      <w:r w:rsidRPr="00C166C2">
        <w:rPr>
          <w:sz w:val="24"/>
          <w:szCs w:val="24"/>
        </w:rPr>
        <w:t xml:space="preserve"> shall apply.</w:t>
      </w:r>
      <w:bookmarkEnd w:id="161"/>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62" w:name="_Toc427948519"/>
      <w:r w:rsidRPr="00C166C2">
        <w:rPr>
          <w:sz w:val="24"/>
          <w:szCs w:val="24"/>
        </w:rPr>
        <w:t>Entry is open to any person who:</w:t>
      </w:r>
      <w:bookmarkEnd w:id="162"/>
      <w:r w:rsidRPr="00C166C2">
        <w:rPr>
          <w:sz w:val="24"/>
          <w:szCs w:val="24"/>
        </w:rPr>
        <w:t xml:space="preserve"> </w:t>
      </w:r>
    </w:p>
    <w:p w:rsidR="00741D8F" w:rsidRPr="001954A6" w:rsidRDefault="00C47D93" w:rsidP="001954A6">
      <w:pPr>
        <w:pStyle w:val="ListParagraph"/>
        <w:numPr>
          <w:ilvl w:val="3"/>
          <w:numId w:val="15"/>
        </w:numPr>
        <w:spacing w:before="120" w:after="120" w:line="240" w:lineRule="auto"/>
        <w:ind w:left="2070" w:hanging="990"/>
        <w:contextualSpacing w:val="0"/>
        <w:rPr>
          <w:color w:val="000000" w:themeColor="text1"/>
          <w:sz w:val="24"/>
          <w:szCs w:val="24"/>
        </w:rPr>
      </w:pPr>
      <w:bookmarkStart w:id="163" w:name="_Toc427948520"/>
      <w:r w:rsidRPr="001954A6">
        <w:rPr>
          <w:color w:val="000000" w:themeColor="text1"/>
          <w:sz w:val="24"/>
          <w:szCs w:val="24"/>
        </w:rPr>
        <w:t>Is</w:t>
      </w:r>
      <w:r w:rsidR="00741D8F" w:rsidRPr="001954A6">
        <w:rPr>
          <w:color w:val="000000" w:themeColor="text1"/>
          <w:sz w:val="24"/>
          <w:szCs w:val="24"/>
        </w:rPr>
        <w:t xml:space="preserve"> a member of the Canadian 5 Pin Bowlers' </w:t>
      </w:r>
      <w:r w:rsidR="00AD6C6D">
        <w:rPr>
          <w:color w:val="000000" w:themeColor="text1"/>
          <w:sz w:val="24"/>
          <w:szCs w:val="24"/>
        </w:rPr>
        <w:t>Association</w:t>
      </w:r>
      <w:r w:rsidR="00741D8F" w:rsidRPr="001954A6">
        <w:rPr>
          <w:color w:val="000000" w:themeColor="text1"/>
          <w:sz w:val="24"/>
          <w:szCs w:val="24"/>
        </w:rPr>
        <w:t>;</w:t>
      </w:r>
      <w:bookmarkEnd w:id="163"/>
      <w:r w:rsidR="00741D8F" w:rsidRPr="001954A6">
        <w:rPr>
          <w:color w:val="000000" w:themeColor="text1"/>
          <w:sz w:val="24"/>
          <w:szCs w:val="24"/>
        </w:rPr>
        <w:t xml:space="preserve"> </w:t>
      </w:r>
    </w:p>
    <w:p w:rsidR="00741D8F" w:rsidRPr="001954A6" w:rsidRDefault="00C47D93" w:rsidP="001954A6">
      <w:pPr>
        <w:pStyle w:val="ListParagraph"/>
        <w:numPr>
          <w:ilvl w:val="3"/>
          <w:numId w:val="15"/>
        </w:numPr>
        <w:spacing w:before="120" w:after="120" w:line="240" w:lineRule="auto"/>
        <w:ind w:left="2070" w:hanging="990"/>
        <w:contextualSpacing w:val="0"/>
        <w:rPr>
          <w:color w:val="000000" w:themeColor="text1"/>
          <w:sz w:val="24"/>
          <w:szCs w:val="24"/>
        </w:rPr>
      </w:pPr>
      <w:bookmarkStart w:id="164" w:name="_Toc427948521"/>
      <w:r w:rsidRPr="001954A6">
        <w:rPr>
          <w:color w:val="000000" w:themeColor="text1"/>
          <w:sz w:val="24"/>
          <w:szCs w:val="24"/>
        </w:rPr>
        <w:t>Is</w:t>
      </w:r>
      <w:r w:rsidR="00741D8F" w:rsidRPr="001954A6">
        <w:rPr>
          <w:color w:val="000000" w:themeColor="text1"/>
          <w:sz w:val="24"/>
          <w:szCs w:val="24"/>
        </w:rPr>
        <w:t>, nineteen (19) years of age, or older, at December 31</w:t>
      </w:r>
      <w:bookmarkEnd w:id="164"/>
      <w:r w:rsidR="001D5123" w:rsidRPr="001954A6">
        <w:rPr>
          <w:color w:val="000000" w:themeColor="text1"/>
          <w:sz w:val="24"/>
          <w:szCs w:val="24"/>
        </w:rPr>
        <w:t>st of the current year</w:t>
      </w:r>
    </w:p>
    <w:p w:rsidR="001D5123" w:rsidRPr="001954A6" w:rsidRDefault="00741D8F" w:rsidP="001954A6">
      <w:pPr>
        <w:pStyle w:val="ListParagraph"/>
        <w:numPr>
          <w:ilvl w:val="3"/>
          <w:numId w:val="15"/>
        </w:numPr>
        <w:spacing w:before="120" w:after="120" w:line="240" w:lineRule="auto"/>
        <w:ind w:left="2070" w:hanging="990"/>
        <w:contextualSpacing w:val="0"/>
        <w:rPr>
          <w:color w:val="000000" w:themeColor="text1"/>
          <w:sz w:val="24"/>
          <w:szCs w:val="24"/>
        </w:rPr>
      </w:pPr>
      <w:bookmarkStart w:id="165" w:name="_Toc427948522"/>
      <w:r w:rsidRPr="001954A6">
        <w:rPr>
          <w:color w:val="000000" w:themeColor="text1"/>
          <w:sz w:val="24"/>
          <w:szCs w:val="24"/>
        </w:rPr>
        <w:t xml:space="preserve">Resides within the Central Zone of the Alberta 5 Pin Bowlers' </w:t>
      </w:r>
      <w:r w:rsidR="00AD6C6D">
        <w:rPr>
          <w:color w:val="000000" w:themeColor="text1"/>
          <w:sz w:val="24"/>
          <w:szCs w:val="24"/>
        </w:rPr>
        <w:t>Association</w:t>
      </w:r>
      <w:r w:rsidR="001D5123" w:rsidRPr="001954A6">
        <w:rPr>
          <w:color w:val="000000" w:themeColor="text1"/>
          <w:sz w:val="24"/>
          <w:szCs w:val="24"/>
        </w:rPr>
        <w:t xml:space="preserve"> as defined by the </w:t>
      </w:r>
      <w:r w:rsidR="00ED1BBC">
        <w:rPr>
          <w:color w:val="000000" w:themeColor="text1"/>
          <w:sz w:val="24"/>
          <w:szCs w:val="24"/>
        </w:rPr>
        <w:t>A5PBA</w:t>
      </w:r>
      <w:r w:rsidRPr="001954A6">
        <w:rPr>
          <w:color w:val="000000" w:themeColor="text1"/>
          <w:sz w:val="24"/>
          <w:szCs w:val="24"/>
        </w:rPr>
        <w:t xml:space="preserve">.  </w:t>
      </w:r>
    </w:p>
    <w:p w:rsidR="00741D8F" w:rsidRPr="001954A6" w:rsidRDefault="00741D8F" w:rsidP="001954A6">
      <w:pPr>
        <w:pStyle w:val="ListParagraph"/>
        <w:numPr>
          <w:ilvl w:val="3"/>
          <w:numId w:val="15"/>
        </w:numPr>
        <w:spacing w:before="120" w:after="120" w:line="240" w:lineRule="auto"/>
        <w:ind w:left="2070" w:hanging="990"/>
        <w:contextualSpacing w:val="0"/>
        <w:rPr>
          <w:color w:val="000000" w:themeColor="text1"/>
          <w:sz w:val="24"/>
          <w:szCs w:val="24"/>
        </w:rPr>
      </w:pPr>
      <w:r w:rsidRPr="001954A6">
        <w:rPr>
          <w:color w:val="000000" w:themeColor="text1"/>
          <w:sz w:val="24"/>
          <w:szCs w:val="24"/>
        </w:rPr>
        <w:t>Proof of age, residency and membership is required at the Alberta Championships.</w:t>
      </w:r>
      <w:bookmarkEnd w:id="165"/>
    </w:p>
    <w:p w:rsidR="00741D8F" w:rsidRPr="00C166C2" w:rsidRDefault="001D5123" w:rsidP="001954A6">
      <w:pPr>
        <w:pStyle w:val="ListParagraph"/>
        <w:numPr>
          <w:ilvl w:val="2"/>
          <w:numId w:val="15"/>
        </w:numPr>
        <w:spacing w:before="120" w:after="120" w:line="240" w:lineRule="auto"/>
        <w:ind w:left="1530" w:hanging="810"/>
        <w:contextualSpacing w:val="0"/>
        <w:rPr>
          <w:sz w:val="24"/>
          <w:szCs w:val="24"/>
        </w:rPr>
      </w:pPr>
      <w:r w:rsidRPr="00C166C2">
        <w:rPr>
          <w:sz w:val="24"/>
          <w:szCs w:val="24"/>
        </w:rPr>
        <w:t xml:space="preserve">Teams will consist of four (4) bowlers </w:t>
      </w:r>
      <w:r w:rsidR="003E18B0">
        <w:rPr>
          <w:sz w:val="24"/>
          <w:szCs w:val="24"/>
        </w:rPr>
        <w:t>using</w:t>
      </w:r>
      <w:r w:rsidRPr="00C166C2">
        <w:rPr>
          <w:sz w:val="24"/>
          <w:szCs w:val="24"/>
        </w:rPr>
        <w:t xml:space="preserve"> any gender combination.</w:t>
      </w:r>
    </w:p>
    <w:p w:rsidR="00741D8F" w:rsidRPr="003E18B0" w:rsidRDefault="00741D8F" w:rsidP="001954A6">
      <w:pPr>
        <w:pStyle w:val="ListParagraph"/>
        <w:numPr>
          <w:ilvl w:val="2"/>
          <w:numId w:val="15"/>
        </w:numPr>
        <w:spacing w:before="120" w:after="120" w:line="240" w:lineRule="auto"/>
        <w:ind w:left="1530" w:hanging="810"/>
        <w:contextualSpacing w:val="0"/>
        <w:rPr>
          <w:sz w:val="24"/>
          <w:szCs w:val="24"/>
        </w:rPr>
      </w:pPr>
      <w:bookmarkStart w:id="166" w:name="_Toc427948524"/>
      <w:r w:rsidRPr="00C166C2">
        <w:rPr>
          <w:sz w:val="24"/>
          <w:szCs w:val="24"/>
        </w:rPr>
        <w:t xml:space="preserve">A bowler may enter on more than one team, but may only advance to the Alberta Championship on one team.  For each team, please provide each </w:t>
      </w:r>
      <w:r w:rsidRPr="00C166C2">
        <w:rPr>
          <w:sz w:val="24"/>
          <w:szCs w:val="24"/>
        </w:rPr>
        <w:lastRenderedPageBreak/>
        <w:t xml:space="preserve">team member’s name, signature indicating the bowler shall abide by the rules of the event, Canadian 5 Pin Bowlers' </w:t>
      </w:r>
      <w:r w:rsidR="00AD6C6D">
        <w:rPr>
          <w:sz w:val="24"/>
          <w:szCs w:val="24"/>
        </w:rPr>
        <w:t>Association</w:t>
      </w:r>
      <w:r w:rsidRPr="00C166C2">
        <w:rPr>
          <w:sz w:val="24"/>
          <w:szCs w:val="24"/>
        </w:rPr>
        <w:t xml:space="preserve"> membership number, </w:t>
      </w:r>
      <w:r w:rsidR="00C47D93" w:rsidRPr="00C166C2">
        <w:rPr>
          <w:sz w:val="24"/>
          <w:szCs w:val="24"/>
        </w:rPr>
        <w:t>and shirt</w:t>
      </w:r>
      <w:r w:rsidRPr="00C166C2">
        <w:rPr>
          <w:sz w:val="24"/>
          <w:szCs w:val="24"/>
        </w:rPr>
        <w:t xml:space="preserve"> size and telephone number on the bottom of this form or </w:t>
      </w:r>
      <w:r w:rsidRPr="003E18B0">
        <w:rPr>
          <w:sz w:val="24"/>
          <w:szCs w:val="24"/>
        </w:rPr>
        <w:t>on a separate sheet in the format shown at the bottom of this form.</w:t>
      </w:r>
      <w:bookmarkEnd w:id="166"/>
    </w:p>
    <w:p w:rsidR="00741D8F" w:rsidRPr="003E18B0" w:rsidRDefault="00741D8F" w:rsidP="001954A6">
      <w:pPr>
        <w:pStyle w:val="ListParagraph"/>
        <w:numPr>
          <w:ilvl w:val="2"/>
          <w:numId w:val="15"/>
        </w:numPr>
        <w:spacing w:before="120" w:after="120" w:line="240" w:lineRule="auto"/>
        <w:ind w:left="1530" w:hanging="810"/>
        <w:contextualSpacing w:val="0"/>
        <w:rPr>
          <w:sz w:val="24"/>
          <w:szCs w:val="24"/>
        </w:rPr>
      </w:pPr>
      <w:bookmarkStart w:id="167" w:name="_Toc427948525"/>
      <w:r w:rsidRPr="003E18B0">
        <w:rPr>
          <w:sz w:val="24"/>
          <w:szCs w:val="24"/>
        </w:rPr>
        <w:t xml:space="preserve">The championship will involve either six </w:t>
      </w:r>
      <w:r w:rsidR="001D5123" w:rsidRPr="003E18B0">
        <w:rPr>
          <w:sz w:val="24"/>
          <w:szCs w:val="24"/>
        </w:rPr>
        <w:t xml:space="preserve">(6) </w:t>
      </w:r>
      <w:r w:rsidRPr="003E18B0">
        <w:rPr>
          <w:sz w:val="24"/>
          <w:szCs w:val="24"/>
        </w:rPr>
        <w:t>games bowled in league play</w:t>
      </w:r>
      <w:r w:rsidR="001D5123" w:rsidRPr="003E18B0">
        <w:rPr>
          <w:sz w:val="24"/>
          <w:szCs w:val="24"/>
        </w:rPr>
        <w:t>, or six (6) games bowled in a house round,</w:t>
      </w:r>
      <w:r w:rsidRPr="003E18B0">
        <w:rPr>
          <w:sz w:val="24"/>
          <w:szCs w:val="24"/>
        </w:rPr>
        <w:t xml:space="preserve"> </w:t>
      </w:r>
      <w:r w:rsidR="001D5123" w:rsidRPr="003E18B0">
        <w:rPr>
          <w:sz w:val="24"/>
          <w:szCs w:val="24"/>
        </w:rPr>
        <w:t>a minimum of three weeks prior to the zone championship</w:t>
      </w:r>
      <w:bookmarkEnd w:id="167"/>
      <w:r w:rsidR="003E18B0" w:rsidRPr="003E18B0">
        <w:rPr>
          <w:strike/>
          <w:sz w:val="24"/>
          <w:szCs w:val="24"/>
        </w:rPr>
        <w:t>.</w:t>
      </w:r>
    </w:p>
    <w:p w:rsidR="001D5123" w:rsidRPr="00C166C2" w:rsidRDefault="001D5123" w:rsidP="001954A6">
      <w:pPr>
        <w:pStyle w:val="ListParagraph"/>
        <w:numPr>
          <w:ilvl w:val="2"/>
          <w:numId w:val="15"/>
        </w:numPr>
        <w:spacing w:before="120" w:after="120" w:line="240" w:lineRule="auto"/>
        <w:ind w:left="1530" w:hanging="810"/>
        <w:contextualSpacing w:val="0"/>
        <w:rPr>
          <w:sz w:val="24"/>
          <w:szCs w:val="24"/>
        </w:rPr>
      </w:pPr>
      <w:r w:rsidRPr="00C166C2">
        <w:rPr>
          <w:sz w:val="24"/>
          <w:szCs w:val="24"/>
        </w:rPr>
        <w:t>Bowlers do not have to be in the same league to join a particular team, but must bowl six (6) games for each team they are qualifying on.</w:t>
      </w:r>
    </w:p>
    <w:p w:rsidR="00741D8F" w:rsidRPr="003E18B0" w:rsidRDefault="00741D8F" w:rsidP="001954A6">
      <w:pPr>
        <w:pStyle w:val="ListParagraph"/>
        <w:numPr>
          <w:ilvl w:val="2"/>
          <w:numId w:val="15"/>
        </w:numPr>
        <w:spacing w:before="120" w:after="120" w:line="240" w:lineRule="auto"/>
        <w:ind w:left="1530" w:hanging="810"/>
        <w:contextualSpacing w:val="0"/>
        <w:rPr>
          <w:sz w:val="24"/>
          <w:szCs w:val="24"/>
        </w:rPr>
      </w:pPr>
      <w:bookmarkStart w:id="168" w:name="_Toc427948526"/>
      <w:r w:rsidRPr="00C166C2">
        <w:rPr>
          <w:sz w:val="24"/>
          <w:szCs w:val="24"/>
        </w:rPr>
        <w:t xml:space="preserve">Pre-bowls </w:t>
      </w:r>
      <w:r w:rsidRPr="003E18B0">
        <w:rPr>
          <w:sz w:val="24"/>
          <w:szCs w:val="24"/>
        </w:rPr>
        <w:t>are not permitted.</w:t>
      </w:r>
      <w:bookmarkEnd w:id="168"/>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69" w:name="_Toc427948527"/>
      <w:r w:rsidRPr="003E18B0">
        <w:rPr>
          <w:sz w:val="24"/>
          <w:szCs w:val="24"/>
        </w:rPr>
        <w:t>Your highest league average at</w:t>
      </w:r>
      <w:r w:rsidR="00541861" w:rsidRPr="003E18B0">
        <w:rPr>
          <w:sz w:val="24"/>
          <w:szCs w:val="24"/>
        </w:rPr>
        <w:t xml:space="preserve"> the league/house</w:t>
      </w:r>
      <w:r w:rsidRPr="003E18B0">
        <w:rPr>
          <w:sz w:val="24"/>
          <w:szCs w:val="24"/>
        </w:rPr>
        <w:t xml:space="preserve"> shall be </w:t>
      </w:r>
      <w:r w:rsidRPr="00C166C2">
        <w:rPr>
          <w:sz w:val="24"/>
          <w:szCs w:val="24"/>
        </w:rPr>
        <w:t xml:space="preserve">used (minimum of twelve (12) games bowled).  Average verification is required at </w:t>
      </w:r>
      <w:r w:rsidR="00541861" w:rsidRPr="00C166C2">
        <w:rPr>
          <w:sz w:val="24"/>
          <w:szCs w:val="24"/>
        </w:rPr>
        <w:t>all levels of competition</w:t>
      </w:r>
      <w:r w:rsidRPr="00C166C2">
        <w:rPr>
          <w:sz w:val="24"/>
          <w:szCs w:val="24"/>
        </w:rPr>
        <w:t>.</w:t>
      </w:r>
      <w:bookmarkEnd w:id="169"/>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70" w:name="_Toc427948528"/>
      <w:r w:rsidRPr="00C166C2">
        <w:rPr>
          <w:sz w:val="24"/>
          <w:szCs w:val="24"/>
        </w:rPr>
        <w:t>Each entrant must complete a signed entry form.</w:t>
      </w:r>
      <w:bookmarkEnd w:id="170"/>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71" w:name="_Toc427948530"/>
      <w:r w:rsidRPr="00C166C2">
        <w:rPr>
          <w:sz w:val="24"/>
          <w:szCs w:val="24"/>
        </w:rPr>
        <w:t xml:space="preserve">The Alberta 5 Pin Bowlers’ </w:t>
      </w:r>
      <w:r w:rsidR="00AD6C6D">
        <w:rPr>
          <w:sz w:val="24"/>
          <w:szCs w:val="24"/>
        </w:rPr>
        <w:t>Association</w:t>
      </w:r>
      <w:r w:rsidRPr="00C166C2">
        <w:rPr>
          <w:sz w:val="24"/>
          <w:szCs w:val="24"/>
        </w:rPr>
        <w:t xml:space="preserve"> Dress Code will apply at the Alberta Championships.  It states that each entrant may wear</w:t>
      </w:r>
      <w:bookmarkEnd w:id="171"/>
      <w:r w:rsidRPr="00C166C2">
        <w:rPr>
          <w:sz w:val="24"/>
          <w:szCs w:val="24"/>
        </w:rPr>
        <w:t xml:space="preserve"> </w:t>
      </w:r>
    </w:p>
    <w:p w:rsidR="00741D8F" w:rsidRPr="00751289" w:rsidRDefault="00541861" w:rsidP="00751289">
      <w:pPr>
        <w:pStyle w:val="ListParagraph"/>
        <w:numPr>
          <w:ilvl w:val="3"/>
          <w:numId w:val="15"/>
        </w:numPr>
        <w:spacing w:before="120" w:after="120" w:line="240" w:lineRule="auto"/>
        <w:ind w:left="2070" w:hanging="990"/>
        <w:contextualSpacing w:val="0"/>
        <w:rPr>
          <w:color w:val="000000" w:themeColor="text1"/>
          <w:sz w:val="24"/>
          <w:szCs w:val="24"/>
        </w:rPr>
      </w:pPr>
      <w:r w:rsidRPr="00751289">
        <w:rPr>
          <w:color w:val="000000" w:themeColor="text1"/>
          <w:sz w:val="24"/>
          <w:szCs w:val="24"/>
        </w:rPr>
        <w:t xml:space="preserve">A shirt consistent with the current </w:t>
      </w:r>
      <w:r w:rsidR="00ED1BBC">
        <w:rPr>
          <w:color w:val="000000" w:themeColor="text1"/>
          <w:sz w:val="24"/>
          <w:szCs w:val="24"/>
        </w:rPr>
        <w:t>A5PBA</w:t>
      </w:r>
      <w:r w:rsidRPr="00751289">
        <w:rPr>
          <w:color w:val="000000" w:themeColor="text1"/>
          <w:sz w:val="24"/>
          <w:szCs w:val="24"/>
        </w:rPr>
        <w:t xml:space="preserve"> dress code.</w:t>
      </w:r>
    </w:p>
    <w:p w:rsidR="00741D8F" w:rsidRPr="00751289" w:rsidRDefault="00C47D93" w:rsidP="00751289">
      <w:pPr>
        <w:pStyle w:val="ListParagraph"/>
        <w:numPr>
          <w:ilvl w:val="3"/>
          <w:numId w:val="15"/>
        </w:numPr>
        <w:spacing w:before="120" w:after="120" w:line="240" w:lineRule="auto"/>
        <w:ind w:left="2070" w:hanging="990"/>
        <w:contextualSpacing w:val="0"/>
        <w:rPr>
          <w:color w:val="000000" w:themeColor="text1"/>
          <w:sz w:val="24"/>
          <w:szCs w:val="24"/>
        </w:rPr>
      </w:pPr>
      <w:bookmarkStart w:id="172" w:name="_Toc427948532"/>
      <w:r w:rsidRPr="00751289">
        <w:rPr>
          <w:color w:val="000000" w:themeColor="text1"/>
          <w:sz w:val="24"/>
          <w:szCs w:val="24"/>
        </w:rPr>
        <w:t>Slacks</w:t>
      </w:r>
      <w:r w:rsidR="00741D8F" w:rsidRPr="00751289">
        <w:rPr>
          <w:color w:val="000000" w:themeColor="text1"/>
          <w:sz w:val="24"/>
          <w:szCs w:val="24"/>
        </w:rPr>
        <w:t xml:space="preserve"> or skirt; with straight, hemmed bottom and solid colour, no fluorescent colours, denim, track or sweat pants</w:t>
      </w:r>
      <w:bookmarkEnd w:id="172"/>
      <w:r w:rsidR="00741D8F" w:rsidRPr="00751289">
        <w:rPr>
          <w:color w:val="000000" w:themeColor="text1"/>
          <w:sz w:val="24"/>
          <w:szCs w:val="24"/>
        </w:rPr>
        <w:t xml:space="preserve">  </w:t>
      </w:r>
    </w:p>
    <w:p w:rsidR="00741D8F" w:rsidRPr="00751289" w:rsidRDefault="00741D8F" w:rsidP="00751289">
      <w:pPr>
        <w:pStyle w:val="ListParagraph"/>
        <w:numPr>
          <w:ilvl w:val="3"/>
          <w:numId w:val="15"/>
        </w:numPr>
        <w:spacing w:before="120" w:after="120" w:line="240" w:lineRule="auto"/>
        <w:ind w:left="2070" w:hanging="990"/>
        <w:contextualSpacing w:val="0"/>
        <w:rPr>
          <w:color w:val="000000" w:themeColor="text1"/>
          <w:sz w:val="24"/>
          <w:szCs w:val="24"/>
        </w:rPr>
      </w:pPr>
      <w:bookmarkStart w:id="173" w:name="_Toc427948533"/>
      <w:r w:rsidRPr="00751289">
        <w:rPr>
          <w:color w:val="000000" w:themeColor="text1"/>
          <w:sz w:val="24"/>
          <w:szCs w:val="24"/>
        </w:rPr>
        <w:t>No hats or caps (exceptions for medical or religious reasons</w:t>
      </w:r>
      <w:r w:rsidR="00541861" w:rsidRPr="00751289">
        <w:rPr>
          <w:color w:val="000000" w:themeColor="text1"/>
          <w:sz w:val="24"/>
          <w:szCs w:val="24"/>
        </w:rPr>
        <w:t xml:space="preserve"> only</w:t>
      </w:r>
      <w:r w:rsidRPr="00751289">
        <w:rPr>
          <w:color w:val="000000" w:themeColor="text1"/>
          <w:sz w:val="24"/>
          <w:szCs w:val="24"/>
        </w:rPr>
        <w:t>)</w:t>
      </w:r>
      <w:bookmarkEnd w:id="173"/>
    </w:p>
    <w:p w:rsidR="00741D8F" w:rsidRPr="00751289" w:rsidRDefault="00741D8F" w:rsidP="00751289">
      <w:pPr>
        <w:pStyle w:val="ListParagraph"/>
        <w:numPr>
          <w:ilvl w:val="3"/>
          <w:numId w:val="15"/>
        </w:numPr>
        <w:spacing w:before="120" w:after="120" w:line="240" w:lineRule="auto"/>
        <w:ind w:left="2070" w:hanging="990"/>
        <w:contextualSpacing w:val="0"/>
        <w:rPr>
          <w:color w:val="000000" w:themeColor="text1"/>
          <w:sz w:val="24"/>
          <w:szCs w:val="24"/>
        </w:rPr>
      </w:pPr>
      <w:bookmarkStart w:id="174" w:name="_Toc427948534"/>
      <w:r w:rsidRPr="00751289">
        <w:rPr>
          <w:color w:val="000000" w:themeColor="text1"/>
          <w:sz w:val="24"/>
          <w:szCs w:val="24"/>
        </w:rPr>
        <w:t>Flagrant disregard for the Dress Code shall result in the entrant being asked to adhere to the Dress Code or pay a $100 fine to bowl in the disallowed clothing.</w:t>
      </w:r>
      <w:bookmarkEnd w:id="174"/>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75" w:name="_Toc427948535"/>
      <w:r w:rsidRPr="00C166C2">
        <w:rPr>
          <w:sz w:val="24"/>
          <w:szCs w:val="24"/>
        </w:rPr>
        <w:t>Any registered entrant who fails to bowl, or complete the Championships, without notifying the tournament chairperson, is subject to being suspended from next year’s Championships.</w:t>
      </w:r>
      <w:bookmarkEnd w:id="175"/>
    </w:p>
    <w:p w:rsidR="00741D8F" w:rsidRPr="003E18B0" w:rsidRDefault="00741D8F" w:rsidP="001954A6">
      <w:pPr>
        <w:pStyle w:val="ListParagraph"/>
        <w:numPr>
          <w:ilvl w:val="2"/>
          <w:numId w:val="15"/>
        </w:numPr>
        <w:spacing w:before="120" w:after="120" w:line="240" w:lineRule="auto"/>
        <w:ind w:left="1530" w:hanging="810"/>
        <w:contextualSpacing w:val="0"/>
        <w:rPr>
          <w:sz w:val="24"/>
          <w:szCs w:val="24"/>
        </w:rPr>
      </w:pPr>
      <w:bookmarkStart w:id="176" w:name="_Toc427948537"/>
      <w:r w:rsidRPr="00C166C2">
        <w:rPr>
          <w:sz w:val="24"/>
          <w:szCs w:val="24"/>
        </w:rPr>
        <w:t xml:space="preserve">The winners advancing to the provincial finals will be liable for their own travel and accommodation </w:t>
      </w:r>
      <w:r w:rsidRPr="003E18B0">
        <w:rPr>
          <w:sz w:val="24"/>
          <w:szCs w:val="24"/>
        </w:rPr>
        <w:t>expenses, offset by an allowance from the zone</w:t>
      </w:r>
      <w:r w:rsidR="00541861" w:rsidRPr="003E18B0">
        <w:rPr>
          <w:sz w:val="24"/>
          <w:szCs w:val="24"/>
        </w:rPr>
        <w:t xml:space="preserve"> upon presentation of suitable receipts</w:t>
      </w:r>
      <w:r w:rsidRPr="003E18B0">
        <w:rPr>
          <w:sz w:val="24"/>
          <w:szCs w:val="24"/>
        </w:rPr>
        <w:t>.</w:t>
      </w:r>
      <w:bookmarkEnd w:id="176"/>
      <w:r w:rsidRPr="003E18B0">
        <w:rPr>
          <w:sz w:val="24"/>
          <w:szCs w:val="24"/>
        </w:rPr>
        <w:t xml:space="preserve"> </w:t>
      </w:r>
    </w:p>
    <w:p w:rsidR="00741D8F" w:rsidRPr="00C166C2" w:rsidRDefault="00741D8F" w:rsidP="001954A6">
      <w:pPr>
        <w:pStyle w:val="ListParagraph"/>
        <w:numPr>
          <w:ilvl w:val="2"/>
          <w:numId w:val="15"/>
        </w:numPr>
        <w:spacing w:before="120" w:after="120" w:line="240" w:lineRule="auto"/>
        <w:ind w:left="1530" w:hanging="810"/>
        <w:contextualSpacing w:val="0"/>
        <w:rPr>
          <w:sz w:val="24"/>
          <w:szCs w:val="24"/>
        </w:rPr>
      </w:pPr>
      <w:bookmarkStart w:id="177" w:name="_Toc427948538"/>
      <w:r w:rsidRPr="003E18B0">
        <w:rPr>
          <w:sz w:val="24"/>
          <w:szCs w:val="24"/>
        </w:rPr>
        <w:t xml:space="preserve">Each team shall select a Certified </w:t>
      </w:r>
      <w:r w:rsidR="00541861" w:rsidRPr="003E18B0">
        <w:rPr>
          <w:sz w:val="24"/>
          <w:szCs w:val="24"/>
        </w:rPr>
        <w:t>C</w:t>
      </w:r>
      <w:r w:rsidRPr="003E18B0">
        <w:rPr>
          <w:sz w:val="24"/>
          <w:szCs w:val="24"/>
        </w:rPr>
        <w:t xml:space="preserve">oach </w:t>
      </w:r>
      <w:r w:rsidR="00541861" w:rsidRPr="003E18B0">
        <w:rPr>
          <w:sz w:val="24"/>
          <w:szCs w:val="24"/>
        </w:rPr>
        <w:t xml:space="preserve">in accordance with </w:t>
      </w:r>
      <w:r w:rsidR="00ED1BBC" w:rsidRPr="003E18B0">
        <w:rPr>
          <w:sz w:val="24"/>
          <w:szCs w:val="24"/>
        </w:rPr>
        <w:t>A5PBA</w:t>
      </w:r>
      <w:r w:rsidR="00541861" w:rsidRPr="003E18B0">
        <w:rPr>
          <w:sz w:val="24"/>
          <w:szCs w:val="24"/>
        </w:rPr>
        <w:t xml:space="preserve"> regulations </w:t>
      </w:r>
      <w:r w:rsidRPr="003E18B0">
        <w:rPr>
          <w:sz w:val="24"/>
          <w:szCs w:val="24"/>
        </w:rPr>
        <w:t>from those that h</w:t>
      </w:r>
      <w:r w:rsidRPr="00C166C2">
        <w:rPr>
          <w:sz w:val="24"/>
          <w:szCs w:val="24"/>
        </w:rPr>
        <w:t>ave applied to coach at the provincial finals.</w:t>
      </w:r>
      <w:bookmarkEnd w:id="177"/>
    </w:p>
    <w:p w:rsidR="00E05A55" w:rsidRPr="007420DB" w:rsidRDefault="00741D8F" w:rsidP="003E18B0">
      <w:pPr>
        <w:pStyle w:val="ListParagraph"/>
        <w:numPr>
          <w:ilvl w:val="2"/>
          <w:numId w:val="15"/>
        </w:numPr>
        <w:spacing w:before="120" w:after="120" w:line="240" w:lineRule="auto"/>
        <w:ind w:left="1530" w:hanging="810"/>
        <w:contextualSpacing w:val="0"/>
        <w:rPr>
          <w:sz w:val="24"/>
          <w:szCs w:val="24"/>
        </w:rPr>
      </w:pPr>
      <w:bookmarkStart w:id="178" w:name="_Toc427948539"/>
      <w:r w:rsidRPr="00C166C2">
        <w:rPr>
          <w:sz w:val="24"/>
          <w:szCs w:val="24"/>
        </w:rPr>
        <w:t>The winning teams advancing to the national finals</w:t>
      </w:r>
      <w:r w:rsidRPr="007420DB">
        <w:rPr>
          <w:color w:val="FF0000"/>
          <w:sz w:val="24"/>
          <w:szCs w:val="24"/>
        </w:rPr>
        <w:t xml:space="preserve"> </w:t>
      </w:r>
      <w:r w:rsidRPr="00C166C2">
        <w:rPr>
          <w:sz w:val="24"/>
          <w:szCs w:val="24"/>
        </w:rPr>
        <w:t>will be required to pay a provincial travel assessment</w:t>
      </w:r>
      <w:r w:rsidR="003E18B0">
        <w:rPr>
          <w:sz w:val="24"/>
          <w:szCs w:val="24"/>
        </w:rPr>
        <w:t>.</w:t>
      </w:r>
      <w:bookmarkEnd w:id="178"/>
      <w:r w:rsidR="003E18B0" w:rsidRPr="007420DB">
        <w:rPr>
          <w:sz w:val="24"/>
          <w:szCs w:val="24"/>
        </w:rPr>
        <w:t xml:space="preserve"> </w:t>
      </w:r>
    </w:p>
    <w:p w:rsidR="003F5712" w:rsidRPr="007420DB" w:rsidRDefault="003F5712" w:rsidP="007420DB">
      <w:pPr>
        <w:spacing w:before="120" w:after="120" w:line="240" w:lineRule="auto"/>
        <w:ind w:left="360"/>
        <w:rPr>
          <w:sz w:val="24"/>
          <w:szCs w:val="24"/>
        </w:rPr>
      </w:pPr>
    </w:p>
    <w:sectPr w:rsidR="003F5712" w:rsidRPr="007420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409" w:rsidRDefault="009F0409" w:rsidP="00BB33C7">
      <w:pPr>
        <w:spacing w:after="0" w:line="240" w:lineRule="auto"/>
      </w:pPr>
      <w:r>
        <w:separator/>
      </w:r>
    </w:p>
  </w:endnote>
  <w:endnote w:type="continuationSeparator" w:id="0">
    <w:p w:rsidR="009F0409" w:rsidRDefault="009F0409" w:rsidP="00BB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7" w:rsidRDefault="00BB3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7" w:rsidRDefault="009F0409" w:rsidP="00BB33C7">
    <w:pPr>
      <w:pStyle w:val="Footer"/>
      <w:jc w:val="right"/>
    </w:pPr>
    <w:r>
      <w:fldChar w:fldCharType="begin"/>
    </w:r>
    <w:r>
      <w:instrText xml:space="preserve"> FILENAME \* MERGEFORMAT </w:instrText>
    </w:r>
    <w:r>
      <w:fldChar w:fldCharType="separate"/>
    </w:r>
    <w:r w:rsidR="00BB33C7">
      <w:rPr>
        <w:noProof/>
      </w:rPr>
      <w:t>2015 - STANDING RULES Revised</w:t>
    </w:r>
    <w:r>
      <w:rPr>
        <w:noProof/>
      </w:rPr>
      <w:fldChar w:fldCharType="end"/>
    </w:r>
    <w:r w:rsidR="00BB33C7">
      <w:tab/>
    </w:r>
    <w:r w:rsidR="00BB33C7">
      <w:tab/>
      <w:t xml:space="preserve">Page </w:t>
    </w:r>
    <w:sdt>
      <w:sdtPr>
        <w:id w:val="-1969415692"/>
        <w:docPartObj>
          <w:docPartGallery w:val="Page Numbers (Bottom of Page)"/>
          <w:docPartUnique/>
        </w:docPartObj>
      </w:sdtPr>
      <w:sdtEndPr>
        <w:rPr>
          <w:noProof/>
        </w:rPr>
      </w:sdtEndPr>
      <w:sdtContent>
        <w:r w:rsidR="00BB33C7">
          <w:fldChar w:fldCharType="begin"/>
        </w:r>
        <w:r w:rsidR="00BB33C7">
          <w:instrText xml:space="preserve"> PAGE   \* MERGEFORMAT </w:instrText>
        </w:r>
        <w:r w:rsidR="00BB33C7">
          <w:fldChar w:fldCharType="separate"/>
        </w:r>
        <w:r w:rsidR="00BB33C7">
          <w:rPr>
            <w:noProof/>
          </w:rPr>
          <w:t>1</w:t>
        </w:r>
        <w:r w:rsidR="00BB33C7">
          <w:rPr>
            <w:noProof/>
          </w:rPr>
          <w:fldChar w:fldCharType="end"/>
        </w:r>
      </w:sdtContent>
    </w:sdt>
  </w:p>
  <w:p w:rsidR="00BB33C7" w:rsidRPr="00BB33C7" w:rsidRDefault="00BB33C7" w:rsidP="00BB3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7" w:rsidRDefault="00BB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409" w:rsidRDefault="009F0409" w:rsidP="00BB33C7">
      <w:pPr>
        <w:spacing w:after="0" w:line="240" w:lineRule="auto"/>
      </w:pPr>
      <w:r>
        <w:separator/>
      </w:r>
    </w:p>
  </w:footnote>
  <w:footnote w:type="continuationSeparator" w:id="0">
    <w:p w:rsidR="009F0409" w:rsidRDefault="009F0409" w:rsidP="00BB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7" w:rsidRDefault="00BB3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7" w:rsidRDefault="00BB3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C7" w:rsidRDefault="00BB3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D4B"/>
    <w:multiLevelType w:val="hybridMultilevel"/>
    <w:tmpl w:val="6928B120"/>
    <w:lvl w:ilvl="0" w:tplc="374CECAE">
      <w:start w:val="1"/>
      <w:numFmt w:val="decimal"/>
      <w:lvlText w:val="%1."/>
      <w:lvlJc w:val="left"/>
      <w:pPr>
        <w:ind w:left="720" w:hanging="360"/>
      </w:pPr>
      <w:rPr>
        <w:rFonts w:ascii="Calibri" w:hAnsi="Calibri" w:hint="default"/>
        <w:b/>
        <w:i w:val="0"/>
        <w:strike w:val="0"/>
        <w:dstrike/>
        <w:vanish w:val="0"/>
        <w:vertAlign w:val="subscrip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D0A3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F5209"/>
    <w:multiLevelType w:val="hybridMultilevel"/>
    <w:tmpl w:val="D29403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A287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76D53"/>
    <w:multiLevelType w:val="hybridMultilevel"/>
    <w:tmpl w:val="B0B2353A"/>
    <w:lvl w:ilvl="0" w:tplc="93CEB70E">
      <w:start w:val="1"/>
      <w:numFmt w:val="decimal"/>
      <w:lvlText w:val="%1"/>
      <w:lvlJc w:val="left"/>
      <w:pPr>
        <w:ind w:left="720" w:hanging="360"/>
      </w:pPr>
      <w:rPr>
        <w:rFonts w:ascii="Calibri" w:hAnsi="Calibri" w:hint="default"/>
        <w:b/>
        <w:i w:val="0"/>
        <w:caps w:val="0"/>
        <w:strike w:val="0"/>
        <w:dstrike w:val="0"/>
        <w:vanish w:val="0"/>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F56DE2"/>
    <w:multiLevelType w:val="hybridMultilevel"/>
    <w:tmpl w:val="6F64A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ED7CF6"/>
    <w:multiLevelType w:val="hybridMultilevel"/>
    <w:tmpl w:val="91C82F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0C218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E50C46"/>
    <w:multiLevelType w:val="hybridMultilevel"/>
    <w:tmpl w:val="04EE62BE"/>
    <w:lvl w:ilvl="0" w:tplc="93CEB70E">
      <w:start w:val="1"/>
      <w:numFmt w:val="decimal"/>
      <w:lvlText w:val="%1"/>
      <w:lvlJc w:val="left"/>
      <w:pPr>
        <w:ind w:left="720" w:hanging="360"/>
      </w:pPr>
      <w:rPr>
        <w:rFonts w:ascii="Calibri" w:hAnsi="Calibri" w:hint="default"/>
        <w:b/>
        <w:i w:val="0"/>
        <w:caps w:val="0"/>
        <w:strike w:val="0"/>
        <w:dstrike w:val="0"/>
        <w:vanish w:val="0"/>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7A615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0F611E"/>
    <w:multiLevelType w:val="hybridMultilevel"/>
    <w:tmpl w:val="E90C17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4B6049"/>
    <w:multiLevelType w:val="hybridMultilevel"/>
    <w:tmpl w:val="500E7B12"/>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021503"/>
    <w:multiLevelType w:val="hybridMultilevel"/>
    <w:tmpl w:val="75829D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62511B"/>
    <w:multiLevelType w:val="hybridMultilevel"/>
    <w:tmpl w:val="5F5CB6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D64D1B"/>
    <w:multiLevelType w:val="multilevel"/>
    <w:tmpl w:val="61266132"/>
    <w:lvl w:ilvl="0">
      <w:start w:val="1"/>
      <w:numFmt w:val="decimal"/>
      <w:lvlText w:val="%1."/>
      <w:lvlJc w:val="left"/>
      <w:pPr>
        <w:ind w:left="107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874674"/>
    <w:multiLevelType w:val="hybridMultilevel"/>
    <w:tmpl w:val="327073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2"/>
  </w:num>
  <w:num w:numId="6">
    <w:abstractNumId w:val="8"/>
  </w:num>
  <w:num w:numId="7">
    <w:abstractNumId w:val="6"/>
  </w:num>
  <w:num w:numId="8">
    <w:abstractNumId w:val="15"/>
  </w:num>
  <w:num w:numId="9">
    <w:abstractNumId w:val="4"/>
  </w:num>
  <w:num w:numId="10">
    <w:abstractNumId w:val="3"/>
  </w:num>
  <w:num w:numId="11">
    <w:abstractNumId w:val="1"/>
  </w:num>
  <w:num w:numId="12">
    <w:abstractNumId w:val="10"/>
  </w:num>
  <w:num w:numId="13">
    <w:abstractNumId w:val="11"/>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8F"/>
    <w:rsid w:val="000412C7"/>
    <w:rsid w:val="00083D94"/>
    <w:rsid w:val="000E2942"/>
    <w:rsid w:val="000E6DAD"/>
    <w:rsid w:val="000F699F"/>
    <w:rsid w:val="0011001B"/>
    <w:rsid w:val="00120253"/>
    <w:rsid w:val="00160609"/>
    <w:rsid w:val="00192F9F"/>
    <w:rsid w:val="001954A6"/>
    <w:rsid w:val="001D5123"/>
    <w:rsid w:val="001D5FC1"/>
    <w:rsid w:val="00260F18"/>
    <w:rsid w:val="002857A4"/>
    <w:rsid w:val="00297BAD"/>
    <w:rsid w:val="002B2C10"/>
    <w:rsid w:val="002B3D8E"/>
    <w:rsid w:val="00317FCC"/>
    <w:rsid w:val="00345D03"/>
    <w:rsid w:val="00355D5E"/>
    <w:rsid w:val="003D3147"/>
    <w:rsid w:val="003E18B0"/>
    <w:rsid w:val="003F5712"/>
    <w:rsid w:val="004813C7"/>
    <w:rsid w:val="00541861"/>
    <w:rsid w:val="00654569"/>
    <w:rsid w:val="006757AC"/>
    <w:rsid w:val="006A3A48"/>
    <w:rsid w:val="006B0DC0"/>
    <w:rsid w:val="00741D8F"/>
    <w:rsid w:val="007420DB"/>
    <w:rsid w:val="0074644D"/>
    <w:rsid w:val="00751289"/>
    <w:rsid w:val="00761908"/>
    <w:rsid w:val="00855600"/>
    <w:rsid w:val="00872C61"/>
    <w:rsid w:val="008A3881"/>
    <w:rsid w:val="008D0648"/>
    <w:rsid w:val="0090216C"/>
    <w:rsid w:val="009045EE"/>
    <w:rsid w:val="0090657E"/>
    <w:rsid w:val="00956EEB"/>
    <w:rsid w:val="009F0409"/>
    <w:rsid w:val="009F41BB"/>
    <w:rsid w:val="00A04C9E"/>
    <w:rsid w:val="00A04CAF"/>
    <w:rsid w:val="00A4530A"/>
    <w:rsid w:val="00AD6C6D"/>
    <w:rsid w:val="00AE3576"/>
    <w:rsid w:val="00B47E17"/>
    <w:rsid w:val="00B54726"/>
    <w:rsid w:val="00B61C48"/>
    <w:rsid w:val="00BA0827"/>
    <w:rsid w:val="00BB33C7"/>
    <w:rsid w:val="00BC2B74"/>
    <w:rsid w:val="00BD4AD6"/>
    <w:rsid w:val="00C166C2"/>
    <w:rsid w:val="00C32776"/>
    <w:rsid w:val="00C47D93"/>
    <w:rsid w:val="00C8724F"/>
    <w:rsid w:val="00CD5096"/>
    <w:rsid w:val="00D604B8"/>
    <w:rsid w:val="00DB4C92"/>
    <w:rsid w:val="00E05A55"/>
    <w:rsid w:val="00E068D7"/>
    <w:rsid w:val="00E2635A"/>
    <w:rsid w:val="00E9638B"/>
    <w:rsid w:val="00ED1BBC"/>
    <w:rsid w:val="00ED4548"/>
    <w:rsid w:val="00ED7560"/>
    <w:rsid w:val="00EE797C"/>
    <w:rsid w:val="00F01453"/>
    <w:rsid w:val="00F02A62"/>
    <w:rsid w:val="00F07BC9"/>
    <w:rsid w:val="00F9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6D69-1655-4DFA-AC00-2A7416C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8F"/>
    <w:rPr>
      <w:lang w:val="en-CA"/>
    </w:rPr>
  </w:style>
  <w:style w:type="paragraph" w:styleId="Heading1">
    <w:name w:val="heading 1"/>
    <w:basedOn w:val="Normal"/>
    <w:next w:val="Normal"/>
    <w:link w:val="Heading1Char"/>
    <w:uiPriority w:val="9"/>
    <w:qFormat/>
    <w:rsid w:val="009F41BB"/>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BB"/>
    <w:rPr>
      <w:sz w:val="24"/>
      <w:szCs w:val="24"/>
      <w:lang w:val="en-CA"/>
    </w:rPr>
  </w:style>
  <w:style w:type="paragraph" w:styleId="ListParagraph">
    <w:name w:val="List Paragraph"/>
    <w:basedOn w:val="Normal"/>
    <w:uiPriority w:val="34"/>
    <w:qFormat/>
    <w:rsid w:val="009F41BB"/>
    <w:pPr>
      <w:ind w:left="720"/>
      <w:contextualSpacing/>
    </w:pPr>
  </w:style>
  <w:style w:type="paragraph" w:styleId="TOCHeading">
    <w:name w:val="TOC Heading"/>
    <w:basedOn w:val="Heading1"/>
    <w:next w:val="Normal"/>
    <w:uiPriority w:val="39"/>
    <w:unhideWhenUsed/>
    <w:qFormat/>
    <w:rsid w:val="000F699F"/>
    <w:pPr>
      <w:keepNext/>
      <w:keepLines/>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0F699F"/>
    <w:pPr>
      <w:spacing w:after="100"/>
    </w:pPr>
  </w:style>
  <w:style w:type="paragraph" w:styleId="TOC2">
    <w:name w:val="toc 2"/>
    <w:basedOn w:val="Normal"/>
    <w:next w:val="Normal"/>
    <w:autoRedefine/>
    <w:uiPriority w:val="39"/>
    <w:unhideWhenUsed/>
    <w:rsid w:val="000F699F"/>
    <w:pPr>
      <w:spacing w:after="100"/>
      <w:ind w:left="220"/>
    </w:pPr>
    <w:rPr>
      <w:rFonts w:eastAsiaTheme="minorEastAsia"/>
      <w:lang w:eastAsia="en-CA"/>
    </w:rPr>
  </w:style>
  <w:style w:type="paragraph" w:styleId="TOC3">
    <w:name w:val="toc 3"/>
    <w:basedOn w:val="Normal"/>
    <w:next w:val="Normal"/>
    <w:autoRedefine/>
    <w:uiPriority w:val="39"/>
    <w:unhideWhenUsed/>
    <w:rsid w:val="000F699F"/>
    <w:pPr>
      <w:spacing w:after="100"/>
      <w:ind w:left="440"/>
    </w:pPr>
    <w:rPr>
      <w:rFonts w:eastAsiaTheme="minorEastAsia"/>
      <w:lang w:eastAsia="en-CA"/>
    </w:rPr>
  </w:style>
  <w:style w:type="paragraph" w:styleId="TOC4">
    <w:name w:val="toc 4"/>
    <w:basedOn w:val="Normal"/>
    <w:next w:val="Normal"/>
    <w:autoRedefine/>
    <w:uiPriority w:val="39"/>
    <w:unhideWhenUsed/>
    <w:rsid w:val="000F699F"/>
    <w:pPr>
      <w:spacing w:after="100"/>
      <w:ind w:left="660"/>
    </w:pPr>
    <w:rPr>
      <w:rFonts w:eastAsiaTheme="minorEastAsia"/>
      <w:lang w:eastAsia="en-CA"/>
    </w:rPr>
  </w:style>
  <w:style w:type="paragraph" w:styleId="TOC5">
    <w:name w:val="toc 5"/>
    <w:basedOn w:val="Normal"/>
    <w:next w:val="Normal"/>
    <w:autoRedefine/>
    <w:uiPriority w:val="39"/>
    <w:unhideWhenUsed/>
    <w:rsid w:val="000F699F"/>
    <w:pPr>
      <w:spacing w:after="100"/>
      <w:ind w:left="880"/>
    </w:pPr>
    <w:rPr>
      <w:rFonts w:eastAsiaTheme="minorEastAsia"/>
      <w:lang w:eastAsia="en-CA"/>
    </w:rPr>
  </w:style>
  <w:style w:type="paragraph" w:styleId="TOC6">
    <w:name w:val="toc 6"/>
    <w:basedOn w:val="Normal"/>
    <w:next w:val="Normal"/>
    <w:autoRedefine/>
    <w:uiPriority w:val="39"/>
    <w:unhideWhenUsed/>
    <w:rsid w:val="000F699F"/>
    <w:pPr>
      <w:spacing w:after="100"/>
      <w:ind w:left="1100"/>
    </w:pPr>
    <w:rPr>
      <w:rFonts w:eastAsiaTheme="minorEastAsia"/>
      <w:lang w:eastAsia="en-CA"/>
    </w:rPr>
  </w:style>
  <w:style w:type="paragraph" w:styleId="TOC7">
    <w:name w:val="toc 7"/>
    <w:basedOn w:val="Normal"/>
    <w:next w:val="Normal"/>
    <w:autoRedefine/>
    <w:uiPriority w:val="39"/>
    <w:unhideWhenUsed/>
    <w:rsid w:val="000F699F"/>
    <w:pPr>
      <w:spacing w:after="100"/>
      <w:ind w:left="1320"/>
    </w:pPr>
    <w:rPr>
      <w:rFonts w:eastAsiaTheme="minorEastAsia"/>
      <w:lang w:eastAsia="en-CA"/>
    </w:rPr>
  </w:style>
  <w:style w:type="paragraph" w:styleId="TOC8">
    <w:name w:val="toc 8"/>
    <w:basedOn w:val="Normal"/>
    <w:next w:val="Normal"/>
    <w:autoRedefine/>
    <w:uiPriority w:val="39"/>
    <w:unhideWhenUsed/>
    <w:rsid w:val="000F699F"/>
    <w:pPr>
      <w:spacing w:after="100"/>
      <w:ind w:left="1540"/>
    </w:pPr>
    <w:rPr>
      <w:rFonts w:eastAsiaTheme="minorEastAsia"/>
      <w:lang w:eastAsia="en-CA"/>
    </w:rPr>
  </w:style>
  <w:style w:type="paragraph" w:styleId="TOC9">
    <w:name w:val="toc 9"/>
    <w:basedOn w:val="Normal"/>
    <w:next w:val="Normal"/>
    <w:autoRedefine/>
    <w:uiPriority w:val="39"/>
    <w:unhideWhenUsed/>
    <w:rsid w:val="000F699F"/>
    <w:pPr>
      <w:spacing w:after="100"/>
      <w:ind w:left="1760"/>
    </w:pPr>
    <w:rPr>
      <w:rFonts w:eastAsiaTheme="minorEastAsia"/>
      <w:lang w:eastAsia="en-CA"/>
    </w:rPr>
  </w:style>
  <w:style w:type="character" w:styleId="Hyperlink">
    <w:name w:val="Hyperlink"/>
    <w:basedOn w:val="DefaultParagraphFont"/>
    <w:uiPriority w:val="99"/>
    <w:unhideWhenUsed/>
    <w:rsid w:val="000F699F"/>
    <w:rPr>
      <w:color w:val="0563C1" w:themeColor="hyperlink"/>
      <w:u w:val="single"/>
    </w:rPr>
  </w:style>
  <w:style w:type="paragraph" w:styleId="BalloonText">
    <w:name w:val="Balloon Text"/>
    <w:basedOn w:val="Normal"/>
    <w:link w:val="BalloonTextChar"/>
    <w:uiPriority w:val="99"/>
    <w:semiHidden/>
    <w:unhideWhenUsed/>
    <w:rsid w:val="00BB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C7"/>
    <w:rPr>
      <w:rFonts w:ascii="Segoe UI" w:hAnsi="Segoe UI" w:cs="Segoe UI"/>
      <w:sz w:val="18"/>
      <w:szCs w:val="18"/>
      <w:lang w:val="en-CA"/>
    </w:rPr>
  </w:style>
  <w:style w:type="paragraph" w:styleId="Header">
    <w:name w:val="header"/>
    <w:basedOn w:val="Normal"/>
    <w:link w:val="HeaderChar"/>
    <w:uiPriority w:val="99"/>
    <w:unhideWhenUsed/>
    <w:rsid w:val="00BB3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C7"/>
    <w:rPr>
      <w:lang w:val="en-CA"/>
    </w:rPr>
  </w:style>
  <w:style w:type="paragraph" w:styleId="Footer">
    <w:name w:val="footer"/>
    <w:basedOn w:val="Normal"/>
    <w:link w:val="FooterChar"/>
    <w:uiPriority w:val="99"/>
    <w:unhideWhenUsed/>
    <w:rsid w:val="00BB3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C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883E-3EC6-416D-9CCC-1D9ADE58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O'Callaghan</dc:creator>
  <cp:keywords/>
  <dc:description/>
  <cp:lastModifiedBy>Pat O'Callaghan</cp:lastModifiedBy>
  <cp:revision>3</cp:revision>
  <cp:lastPrinted>2015-11-09T20:09:00Z</cp:lastPrinted>
  <dcterms:created xsi:type="dcterms:W3CDTF">2019-06-20T14:05:00Z</dcterms:created>
  <dcterms:modified xsi:type="dcterms:W3CDTF">2019-06-20T14:09:00Z</dcterms:modified>
</cp:coreProperties>
</file>